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4617F" w14:textId="77777777" w:rsidR="000E7AA8" w:rsidRPr="00615778" w:rsidRDefault="000E7AA8" w:rsidP="000E7AA8">
      <w:pPr>
        <w:spacing w:line="240" w:lineRule="auto"/>
        <w:jc w:val="center"/>
        <w:rPr>
          <w:b/>
          <w:sz w:val="24"/>
          <w:lang w:val="en-US"/>
        </w:rPr>
      </w:pPr>
      <w:r w:rsidRPr="00615778">
        <w:rPr>
          <w:b/>
          <w:bCs/>
          <w:sz w:val="24"/>
          <w:lang w:val="en-US"/>
        </w:rPr>
        <w:t xml:space="preserve">Form for Assessing the Special Needs of Students with Dyslexia, Dysgraphia, Dyscalculia, and </w:t>
      </w:r>
      <w:proofErr w:type="spellStart"/>
      <w:r w:rsidRPr="00615778">
        <w:rPr>
          <w:b/>
          <w:bCs/>
          <w:sz w:val="24"/>
          <w:lang w:val="en-US"/>
        </w:rPr>
        <w:t>Dysorthography</w:t>
      </w:r>
      <w:proofErr w:type="spellEnd"/>
    </w:p>
    <w:p w14:paraId="789381F2" w14:textId="77777777" w:rsidR="00D05EF2" w:rsidRPr="00615778" w:rsidRDefault="00D05EF2" w:rsidP="00D05EF2">
      <w:pPr>
        <w:spacing w:line="240" w:lineRule="auto"/>
        <w:jc w:val="both"/>
        <w:rPr>
          <w:sz w:val="20"/>
          <w:lang w:val="en-US"/>
        </w:rPr>
      </w:pPr>
      <w:r w:rsidRPr="00615778">
        <w:rPr>
          <w:sz w:val="20"/>
          <w:lang w:val="en-US"/>
        </w:rPr>
        <w:t xml:space="preserve">Please fill out this form on your own or with the assistance of the disability coordinator and submit it to the coordinator at the time of registration or send it to her via e-mail. The disability coordinators will treat this information confidentially. </w:t>
      </w:r>
    </w:p>
    <w:p w14:paraId="6B7F5A57" w14:textId="77777777" w:rsidR="00321366" w:rsidRPr="00615778" w:rsidRDefault="00321366" w:rsidP="0031780F">
      <w:pPr>
        <w:pStyle w:val="Cmsor1"/>
        <w:rPr>
          <w:lang w:val="en-US"/>
        </w:rPr>
      </w:pPr>
      <w:r w:rsidRPr="00615778">
        <w:rPr>
          <w:lang w:val="en-US"/>
        </w:rPr>
        <w:t>I. Personal Information</w:t>
      </w:r>
    </w:p>
    <w:p w14:paraId="0FB9B36B" w14:textId="77777777" w:rsidR="00321366" w:rsidRPr="00615778" w:rsidRDefault="00321366" w:rsidP="00321366">
      <w:pPr>
        <w:spacing w:line="240" w:lineRule="auto"/>
        <w:jc w:val="both"/>
        <w:rPr>
          <w:b/>
          <w:sz w:val="24"/>
          <w:lang w:val="en-US"/>
        </w:rPr>
      </w:pPr>
      <w:r w:rsidRPr="00615778">
        <w:rPr>
          <w:b/>
          <w:sz w:val="24"/>
          <w:lang w:val="en-US"/>
        </w:rPr>
        <w:t>Student’s Name:</w:t>
      </w:r>
    </w:p>
    <w:p w14:paraId="6224D46E" w14:textId="77777777" w:rsidR="00321366" w:rsidRPr="00615778" w:rsidRDefault="00321366" w:rsidP="00321366">
      <w:pPr>
        <w:spacing w:line="240" w:lineRule="auto"/>
        <w:jc w:val="both"/>
        <w:rPr>
          <w:b/>
          <w:sz w:val="24"/>
          <w:lang w:val="en-US"/>
        </w:rPr>
      </w:pPr>
      <w:r w:rsidRPr="00615778">
        <w:rPr>
          <w:b/>
          <w:sz w:val="24"/>
          <w:lang w:val="en-US"/>
        </w:rPr>
        <w:t>Neptun ID:</w:t>
      </w:r>
    </w:p>
    <w:p w14:paraId="39F66185" w14:textId="77777777" w:rsidR="00321366" w:rsidRPr="00615778" w:rsidRDefault="00321366" w:rsidP="00321366">
      <w:pPr>
        <w:spacing w:line="240" w:lineRule="auto"/>
        <w:jc w:val="both"/>
        <w:rPr>
          <w:b/>
          <w:sz w:val="24"/>
          <w:lang w:val="en-US"/>
        </w:rPr>
      </w:pPr>
      <w:r w:rsidRPr="00615778">
        <w:rPr>
          <w:b/>
          <w:sz w:val="24"/>
          <w:lang w:val="en-US"/>
        </w:rPr>
        <w:t>Faculty, Major:</w:t>
      </w:r>
    </w:p>
    <w:p w14:paraId="3C07F1D3" w14:textId="77777777" w:rsidR="00321366" w:rsidRPr="00615778" w:rsidRDefault="00321366" w:rsidP="00321366">
      <w:pPr>
        <w:spacing w:line="240" w:lineRule="auto"/>
        <w:jc w:val="both"/>
        <w:rPr>
          <w:b/>
          <w:sz w:val="24"/>
          <w:lang w:val="en-US"/>
        </w:rPr>
      </w:pPr>
      <w:r w:rsidRPr="00615778">
        <w:rPr>
          <w:b/>
          <w:sz w:val="24"/>
          <w:lang w:val="en-US"/>
        </w:rPr>
        <w:t>Program Type: Full-time/Evening/Part-time</w:t>
      </w:r>
    </w:p>
    <w:p w14:paraId="17D50292" w14:textId="77777777" w:rsidR="00321366" w:rsidRPr="00615778" w:rsidRDefault="00321366" w:rsidP="00321366">
      <w:pPr>
        <w:spacing w:line="240" w:lineRule="auto"/>
        <w:jc w:val="both"/>
        <w:rPr>
          <w:b/>
          <w:sz w:val="24"/>
          <w:lang w:val="en-US"/>
        </w:rPr>
      </w:pPr>
      <w:r w:rsidRPr="00615778">
        <w:rPr>
          <w:b/>
          <w:sz w:val="24"/>
          <w:lang w:val="en-US"/>
        </w:rPr>
        <w:t xml:space="preserve">Degree Level: Bachelor’s/Master’s/Ph.D./One-tier </w:t>
      </w:r>
      <w:proofErr w:type="spellStart"/>
      <w:r w:rsidRPr="00615778">
        <w:rPr>
          <w:b/>
          <w:sz w:val="24"/>
          <w:lang w:val="en-US"/>
        </w:rPr>
        <w:t>programme</w:t>
      </w:r>
      <w:proofErr w:type="spellEnd"/>
    </w:p>
    <w:p w14:paraId="61D0697D" w14:textId="77777777" w:rsidR="00321366" w:rsidRPr="00615778" w:rsidRDefault="00321366" w:rsidP="00321366">
      <w:pPr>
        <w:spacing w:line="240" w:lineRule="auto"/>
        <w:jc w:val="both"/>
        <w:rPr>
          <w:b/>
          <w:sz w:val="24"/>
          <w:lang w:val="en-US"/>
        </w:rPr>
      </w:pPr>
      <w:r w:rsidRPr="00615778">
        <w:rPr>
          <w:b/>
          <w:sz w:val="24"/>
          <w:lang w:val="en-US"/>
        </w:rPr>
        <w:t>Place and Date of Birth:</w:t>
      </w:r>
    </w:p>
    <w:p w14:paraId="136BC112" w14:textId="77777777" w:rsidR="00321366" w:rsidRPr="00615778" w:rsidRDefault="00321366" w:rsidP="00321366">
      <w:pPr>
        <w:spacing w:line="240" w:lineRule="auto"/>
        <w:jc w:val="both"/>
        <w:rPr>
          <w:b/>
          <w:sz w:val="24"/>
          <w:lang w:val="en-US"/>
        </w:rPr>
      </w:pPr>
      <w:r w:rsidRPr="00615778">
        <w:rPr>
          <w:b/>
          <w:sz w:val="24"/>
          <w:lang w:val="en-US"/>
        </w:rPr>
        <w:t>Mailing Address:</w:t>
      </w:r>
    </w:p>
    <w:p w14:paraId="27DA8F28" w14:textId="77777777" w:rsidR="00321366" w:rsidRPr="00615778" w:rsidRDefault="00321366" w:rsidP="00321366">
      <w:pPr>
        <w:spacing w:line="240" w:lineRule="auto"/>
        <w:jc w:val="both"/>
        <w:rPr>
          <w:b/>
          <w:sz w:val="24"/>
          <w:lang w:val="en-US"/>
        </w:rPr>
      </w:pPr>
      <w:r w:rsidRPr="00615778">
        <w:rPr>
          <w:b/>
          <w:sz w:val="24"/>
          <w:lang w:val="en-US"/>
        </w:rPr>
        <w:t>Phone Number:</w:t>
      </w:r>
    </w:p>
    <w:p w14:paraId="06B2AD2E" w14:textId="77777777" w:rsidR="00321366" w:rsidRPr="00615778" w:rsidRDefault="00321366" w:rsidP="00321366">
      <w:pPr>
        <w:spacing w:line="240" w:lineRule="auto"/>
        <w:jc w:val="both"/>
        <w:rPr>
          <w:b/>
          <w:sz w:val="24"/>
          <w:lang w:val="en-US"/>
        </w:rPr>
      </w:pPr>
      <w:r w:rsidRPr="00615778">
        <w:rPr>
          <w:b/>
          <w:sz w:val="24"/>
          <w:lang w:val="en-US"/>
        </w:rPr>
        <w:t>Email Address:</w:t>
      </w:r>
    </w:p>
    <w:p w14:paraId="0FAA614E" w14:textId="77777777" w:rsidR="00321366" w:rsidRPr="00615778" w:rsidRDefault="00321366" w:rsidP="00321366">
      <w:pPr>
        <w:spacing w:line="240" w:lineRule="auto"/>
        <w:jc w:val="both"/>
        <w:rPr>
          <w:b/>
          <w:sz w:val="24"/>
          <w:lang w:val="en-US"/>
        </w:rPr>
      </w:pPr>
      <w:r w:rsidRPr="00615778">
        <w:rPr>
          <w:b/>
          <w:sz w:val="24"/>
          <w:lang w:val="en-US"/>
        </w:rPr>
        <w:t>Date of Enrollment:</w:t>
      </w:r>
    </w:p>
    <w:p w14:paraId="1663AB87" w14:textId="77777777" w:rsidR="00321366" w:rsidRPr="00615778" w:rsidRDefault="00321366" w:rsidP="00321366">
      <w:pPr>
        <w:spacing w:line="240" w:lineRule="auto"/>
        <w:jc w:val="both"/>
        <w:rPr>
          <w:b/>
          <w:lang w:val="en-US"/>
        </w:rPr>
      </w:pPr>
      <w:r w:rsidRPr="00615778">
        <w:rPr>
          <w:b/>
          <w:sz w:val="24"/>
          <w:lang w:val="en-US"/>
        </w:rPr>
        <w:t>Date of Registration:</w:t>
      </w:r>
      <w:r w:rsidRPr="00615778">
        <w:rPr>
          <w:noProof/>
          <w:lang w:val="en-GB" w:eastAsia="en-GB"/>
        </w:rPr>
        <mc:AlternateContent>
          <mc:Choice Requires="wps">
            <w:drawing>
              <wp:anchor distT="0" distB="0" distL="114300" distR="114300" simplePos="0" relativeHeight="251658240" behindDoc="0" locked="0" layoutInCell="1" allowOverlap="1" wp14:anchorId="08B82ABF" wp14:editId="1C4C868E">
                <wp:simplePos x="0" y="0"/>
                <wp:positionH relativeFrom="margin">
                  <wp:align>left</wp:align>
                </wp:positionH>
                <wp:positionV relativeFrom="paragraph">
                  <wp:posOffset>295192</wp:posOffset>
                </wp:positionV>
                <wp:extent cx="6562725" cy="9525"/>
                <wp:effectExtent l="19050" t="38100" r="104775" b="104775"/>
                <wp:wrapNone/>
                <wp:docPr id="1" name="Egyenes összekötő 1"/>
                <wp:cNvGraphicFramePr/>
                <a:graphic xmlns:a="http://schemas.openxmlformats.org/drawingml/2006/main">
                  <a:graphicData uri="http://schemas.microsoft.com/office/word/2010/wordprocessingShape">
                    <wps:wsp>
                      <wps:cNvCnPr/>
                      <wps:spPr>
                        <a:xfrm>
                          <a:off x="0" y="0"/>
                          <a:ext cx="6562725" cy="9525"/>
                        </a:xfrm>
                        <a:prstGeom prst="line">
                          <a:avLst/>
                        </a:prstGeom>
                        <a:ln>
                          <a:solidFill>
                            <a:schemeClr val="bg1">
                              <a:lumMod val="50000"/>
                            </a:schemeClr>
                          </a:solidFill>
                        </a:ln>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88982FF" id="Egyenes összekötő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23.25pt" to="516.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yt9GwIAAKQEAAAOAAAAZHJzL2Uyb0RvYy54bWysVE1vGjEQvVfqf7B8L7vQQuiKJYdE6aUf&#10;UdKqZ+MP1orXtmzDwr/veAwLSlWpqsrB+GPmzXvP413dHnpD9jJE7WxLp5OaEmm5E9puW/rj+8O7&#10;JSUxMSuYcVa29CgjvV2/fbMafCNnrnNGyEAAxMZm8C3tUvJNVUXeyZ7FifPSwqFyoWcJlmFbicAG&#10;QO9NNavrRTW4IHxwXMYIu/flkK4RXynJ0zelokzEtBS4JRwDjps8VusVa7aB+U7zEw32Dyx6pi0U&#10;HaHuWWJkF/RvUL3mwUWn0oS7vnJKaS5RA6iZ1q/UPHfMS9QC5kQ/2hT/Hyz/ur+zjwFsGHxson8M&#10;WcVBhT7/Az9yQLOOo1nykAiHzcV8MbuZzSnhcPZxDjMAqS65PsT0Sbqe5ElLjbZZCmvY/nNMJfQc&#10;kreNzWN0RosHbQwuchPIOxPInsH1bbZTBDC7/osTZW9ew+9UGHsmhyONKyQgVdAlNgSUz+hul2R4&#10;7sRANmYXnpho6bxeAhoROhN+v5yWBXTL7CbXgSNmttDmyVASXPqpU4dXlL3JkFnPha5h/KUoNr5j&#10;he8HhLmoP7MdySD3K57V5Vpwlo5G5lLGPklFtICLKK6M6ksh8TI92YKROUWBrWNSIfzHpFNsTitk&#10;/jZxjMaKzqYxsdfWBfTjVdV0OFNVJR48uNKapxsnjtikeABPAW06Pdv81q7XmH75uKx/AQAA//8D&#10;AFBLAwQUAAYACAAAACEA+snOYNwAAAAHAQAADwAAAGRycy9kb3ducmV2LnhtbEyPQU/DMAyF70j8&#10;h8hI3FgCgzKVplNBAglpSDDgnjWmrUicrsna8u/xTnDz87Pe+1ysZ+/EiEPsAmm4XCgQSHWwHTUa&#10;Pt4fL1YgYjJkjQuEGn4wwro8PSlMbsNEbzhuUyM4hGJuNLQp9bmUsW7Rm7gIPRJ7X2HwJrEcGmkH&#10;M3G4d/JKqUx60xE3tKbHhxbr7+3Ba6jUeGuenqd95fa4ucfMvb5sPrU+P5urOxAJ5/R3DEd8RoeS&#10;mXbhQDYKp4EfSRqusxsQR1ctlzzteLNSIMtC/ucvfwEAAP//AwBQSwECLQAUAAYACAAAACEAtoM4&#10;kv4AAADhAQAAEwAAAAAAAAAAAAAAAAAAAAAAW0NvbnRlbnRfVHlwZXNdLnhtbFBLAQItABQABgAI&#10;AAAAIQA4/SH/1gAAAJQBAAALAAAAAAAAAAAAAAAAAC8BAABfcmVscy8ucmVsc1BLAQItABQABgAI&#10;AAAAIQCSeyt9GwIAAKQEAAAOAAAAAAAAAAAAAAAAAC4CAABkcnMvZTJvRG9jLnhtbFBLAQItABQA&#10;BgAIAAAAIQD6yc5g3AAAAAcBAAAPAAAAAAAAAAAAAAAAAHUEAABkcnMvZG93bnJldi54bWxQSwUG&#10;AAAAAAQABADzAAAAfgUAAAAA&#10;" strokecolor="#7f7f7f [1612]">
                <v:shadow on="t" color="black" opacity="26214f" origin="-.5,-.5" offset=".74836mm,.74836mm"/>
                <w10:wrap anchorx="margin"/>
              </v:line>
            </w:pict>
          </mc:Fallback>
        </mc:AlternateContent>
      </w:r>
    </w:p>
    <w:p w14:paraId="6BBD7412" w14:textId="77777777" w:rsidR="004358FC" w:rsidRPr="00615778" w:rsidRDefault="004358FC" w:rsidP="004358FC">
      <w:pPr>
        <w:jc w:val="both"/>
        <w:rPr>
          <w:lang w:val="en-US"/>
        </w:rPr>
      </w:pPr>
    </w:p>
    <w:p w14:paraId="5E1AC236" w14:textId="4A87C7DE" w:rsidR="004358FC" w:rsidRPr="00615778" w:rsidRDefault="004358FC" w:rsidP="004358FC">
      <w:pPr>
        <w:jc w:val="both"/>
        <w:rPr>
          <w:b/>
          <w:sz w:val="24"/>
          <w:lang w:val="en-US"/>
        </w:rPr>
      </w:pPr>
      <w:r w:rsidRPr="00615778">
        <w:rPr>
          <w:b/>
          <w:sz w:val="24"/>
          <w:lang w:val="en-US"/>
        </w:rPr>
        <w:t xml:space="preserve">II. </w:t>
      </w:r>
      <w:r w:rsidR="007E2BD1" w:rsidRPr="00615778">
        <w:rPr>
          <w:b/>
          <w:sz w:val="24"/>
          <w:lang w:val="en-US"/>
        </w:rPr>
        <w:t>Disability type (please underline the appropriate option(s)):</w:t>
      </w:r>
    </w:p>
    <w:p w14:paraId="264B5B31" w14:textId="77777777" w:rsidR="008964DD" w:rsidRPr="00615778" w:rsidRDefault="008964DD" w:rsidP="008964DD">
      <w:pPr>
        <w:rPr>
          <w:lang w:val="en-US"/>
        </w:rPr>
      </w:pPr>
      <w:r w:rsidRPr="00615778">
        <w:rPr>
          <w:lang w:val="en-US"/>
        </w:rPr>
        <w:t>dyslexia</w:t>
      </w:r>
    </w:p>
    <w:p w14:paraId="06ADC130" w14:textId="77777777" w:rsidR="008964DD" w:rsidRPr="00615778" w:rsidRDefault="008964DD" w:rsidP="008964DD">
      <w:pPr>
        <w:rPr>
          <w:lang w:val="en-US"/>
        </w:rPr>
      </w:pPr>
      <w:r w:rsidRPr="00615778">
        <w:rPr>
          <w:lang w:val="en-US"/>
        </w:rPr>
        <w:t>dysgraphia</w:t>
      </w:r>
    </w:p>
    <w:p w14:paraId="6B44F301" w14:textId="77777777" w:rsidR="008964DD" w:rsidRPr="00615778" w:rsidRDefault="008964DD" w:rsidP="008964DD">
      <w:pPr>
        <w:rPr>
          <w:lang w:val="en-US"/>
        </w:rPr>
      </w:pPr>
      <w:r w:rsidRPr="00615778">
        <w:rPr>
          <w:lang w:val="en-US"/>
        </w:rPr>
        <w:t>dyscalculia</w:t>
      </w:r>
    </w:p>
    <w:p w14:paraId="4CFDC91E" w14:textId="77777777" w:rsidR="008964DD" w:rsidRPr="00615778" w:rsidRDefault="008964DD" w:rsidP="008964DD">
      <w:pPr>
        <w:rPr>
          <w:lang w:val="en-US"/>
        </w:rPr>
      </w:pPr>
      <w:r w:rsidRPr="00615778">
        <w:rPr>
          <w:lang w:val="en-US"/>
        </w:rPr>
        <w:t>orthographic disorder (</w:t>
      </w:r>
      <w:proofErr w:type="spellStart"/>
      <w:r w:rsidRPr="00615778">
        <w:rPr>
          <w:lang w:val="en-US"/>
        </w:rPr>
        <w:t>dysorthographia</w:t>
      </w:r>
      <w:proofErr w:type="spellEnd"/>
      <w:r w:rsidRPr="00615778">
        <w:rPr>
          <w:lang w:val="en-US"/>
        </w:rPr>
        <w:t>)</w:t>
      </w:r>
    </w:p>
    <w:p w14:paraId="3D48D276" w14:textId="4A22995C" w:rsidR="004358FC" w:rsidRPr="00615778" w:rsidRDefault="008964DD" w:rsidP="008964DD">
      <w:pPr>
        <w:rPr>
          <w:b/>
          <w:sz w:val="24"/>
          <w:lang w:val="en-US"/>
        </w:rPr>
      </w:pPr>
      <w:proofErr w:type="gramStart"/>
      <w:r w:rsidRPr="00615778">
        <w:rPr>
          <w:lang w:val="en-US"/>
        </w:rPr>
        <w:t>mixed</w:t>
      </w:r>
      <w:proofErr w:type="gramEnd"/>
      <w:r w:rsidRPr="00615778">
        <w:rPr>
          <w:lang w:val="en-US"/>
        </w:rPr>
        <w:t xml:space="preserve"> learning disorder</w:t>
      </w:r>
      <w:r w:rsidR="004358FC" w:rsidRPr="00615778">
        <w:rPr>
          <w:b/>
          <w:sz w:val="24"/>
          <w:lang w:val="en-US"/>
        </w:rPr>
        <w:br w:type="page"/>
      </w:r>
    </w:p>
    <w:p w14:paraId="7626AC1A" w14:textId="77777777" w:rsidR="00D90EF1" w:rsidRPr="00615778" w:rsidRDefault="00D90EF1" w:rsidP="006B42B7">
      <w:pPr>
        <w:pStyle w:val="Cmsor1"/>
        <w:rPr>
          <w:lang w:val="en-US"/>
        </w:rPr>
      </w:pPr>
      <w:r w:rsidRPr="00615778">
        <w:rPr>
          <w:lang w:val="en-US"/>
        </w:rPr>
        <w:lastRenderedPageBreak/>
        <w:t>III. Special Needs (please check the applicable accommodations)</w:t>
      </w:r>
    </w:p>
    <w:p w14:paraId="44A54D1E" w14:textId="77777777" w:rsidR="00D90EF1" w:rsidRPr="00615778" w:rsidRDefault="00D90EF1" w:rsidP="006B42B7">
      <w:pPr>
        <w:pStyle w:val="Cmsor2"/>
        <w:rPr>
          <w:lang w:val="en-US"/>
        </w:rPr>
      </w:pPr>
      <w:r w:rsidRPr="00615778">
        <w:rPr>
          <w:lang w:val="en-US"/>
        </w:rPr>
        <w:t>III./1. Additional academic support and accommodations (please mark the applicable accommodation with an “x”)</w:t>
      </w:r>
    </w:p>
    <w:p w14:paraId="2B8E6E38" w14:textId="77777777" w:rsidR="003D6EB2" w:rsidRPr="00615778" w:rsidRDefault="003D6EB2" w:rsidP="003D6EB2">
      <w:pPr>
        <w:rPr>
          <w:b/>
          <w:bCs/>
          <w:lang w:val="en-US"/>
        </w:rPr>
      </w:pPr>
      <w:r w:rsidRPr="00615778">
        <w:rPr>
          <w:b/>
          <w:bCs/>
          <w:lang w:val="en-US"/>
        </w:rPr>
        <w:t>Accommodations available to all students with special needs</w:t>
      </w:r>
    </w:p>
    <w:tbl>
      <w:tblPr>
        <w:tblStyle w:val="Rcsostblzat"/>
        <w:tblW w:w="10941" w:type="dxa"/>
        <w:tblLook w:val="04A0" w:firstRow="1" w:lastRow="0" w:firstColumn="1" w:lastColumn="0" w:noHBand="0" w:noVBand="1"/>
      </w:tblPr>
      <w:tblGrid>
        <w:gridCol w:w="10506"/>
        <w:gridCol w:w="435"/>
      </w:tblGrid>
      <w:tr w:rsidR="003D6EB2" w:rsidRPr="00615778" w14:paraId="58738A3E" w14:textId="77777777" w:rsidTr="006B42B7">
        <w:trPr>
          <w:trHeight w:val="407"/>
        </w:trPr>
        <w:tc>
          <w:tcPr>
            <w:tcW w:w="10506" w:type="dxa"/>
          </w:tcPr>
          <w:p w14:paraId="12273071" w14:textId="77777777" w:rsidR="003D6EB2" w:rsidRPr="00615778" w:rsidRDefault="003D6EB2" w:rsidP="006B42B7">
            <w:pPr>
              <w:jc w:val="both"/>
              <w:rPr>
                <w:vertAlign w:val="superscript"/>
                <w:lang w:val="en-US"/>
              </w:rPr>
            </w:pPr>
            <w:r w:rsidRPr="00615778">
              <w:rPr>
                <w:lang w:val="en-US"/>
              </w:rPr>
              <w:t>The Need for Audio Recordings of Lectures</w:t>
            </w:r>
            <w:r w:rsidRPr="00615778">
              <w:rPr>
                <w:rStyle w:val="Lbjegyzet-hivatkozs"/>
                <w:vertAlign w:val="baseline"/>
                <w:lang w:val="en-US"/>
              </w:rPr>
              <w:t xml:space="preserve"> </w:t>
            </w:r>
            <w:r w:rsidRPr="00615778">
              <w:rPr>
                <w:rStyle w:val="Lbjegyzet-hivatkozs"/>
                <w:lang w:val="en-US"/>
              </w:rPr>
              <w:footnoteReference w:id="1"/>
            </w:r>
          </w:p>
        </w:tc>
        <w:tc>
          <w:tcPr>
            <w:tcW w:w="435" w:type="dxa"/>
          </w:tcPr>
          <w:p w14:paraId="047A0737" w14:textId="77777777" w:rsidR="003D6EB2" w:rsidRPr="00615778" w:rsidRDefault="003D6EB2" w:rsidP="006B42B7">
            <w:pPr>
              <w:jc w:val="both"/>
              <w:rPr>
                <w:lang w:val="en-US"/>
              </w:rPr>
            </w:pPr>
          </w:p>
        </w:tc>
      </w:tr>
      <w:tr w:rsidR="003D6EB2" w:rsidRPr="00615778" w14:paraId="38F2B732" w14:textId="77777777" w:rsidTr="006B42B7">
        <w:trPr>
          <w:trHeight w:val="407"/>
        </w:trPr>
        <w:tc>
          <w:tcPr>
            <w:tcW w:w="10506" w:type="dxa"/>
          </w:tcPr>
          <w:p w14:paraId="638B4E61" w14:textId="77777777" w:rsidR="003D6EB2" w:rsidRPr="00615778" w:rsidRDefault="003D6EB2" w:rsidP="006B42B7">
            <w:pPr>
              <w:jc w:val="both"/>
              <w:rPr>
                <w:vertAlign w:val="superscript"/>
                <w:lang w:val="en-US"/>
              </w:rPr>
            </w:pPr>
            <w:r w:rsidRPr="00615778">
              <w:rPr>
                <w:lang w:val="en-US"/>
              </w:rPr>
              <w:t>Request to receive the PowerPoint presentations and other electronic teaching materials used in the lecture</w:t>
            </w:r>
            <w:r w:rsidRPr="00615778">
              <w:rPr>
                <w:rStyle w:val="Lbjegyzet-hivatkozs"/>
                <w:vertAlign w:val="baseline"/>
                <w:lang w:val="en-US"/>
              </w:rPr>
              <w:t xml:space="preserve"> </w:t>
            </w:r>
            <w:r w:rsidRPr="00615778">
              <w:rPr>
                <w:rStyle w:val="Lbjegyzet-hivatkozs"/>
                <w:lang w:val="en-US"/>
              </w:rPr>
              <w:footnoteReference w:id="2"/>
            </w:r>
          </w:p>
        </w:tc>
        <w:tc>
          <w:tcPr>
            <w:tcW w:w="435" w:type="dxa"/>
          </w:tcPr>
          <w:p w14:paraId="724AC19E" w14:textId="77777777" w:rsidR="003D6EB2" w:rsidRPr="00615778" w:rsidRDefault="003D6EB2" w:rsidP="006B42B7">
            <w:pPr>
              <w:jc w:val="both"/>
              <w:rPr>
                <w:lang w:val="en-US"/>
              </w:rPr>
            </w:pPr>
          </w:p>
        </w:tc>
      </w:tr>
      <w:tr w:rsidR="003D6EB2" w:rsidRPr="00615778" w14:paraId="7FEC5C16" w14:textId="77777777" w:rsidTr="006B42B7">
        <w:trPr>
          <w:trHeight w:val="691"/>
        </w:trPr>
        <w:tc>
          <w:tcPr>
            <w:tcW w:w="10506" w:type="dxa"/>
          </w:tcPr>
          <w:p w14:paraId="526AC91D" w14:textId="77777777" w:rsidR="003D6EB2" w:rsidRPr="00615778" w:rsidRDefault="003D6EB2" w:rsidP="006B42B7">
            <w:pPr>
              <w:jc w:val="both"/>
              <w:rPr>
                <w:vertAlign w:val="superscript"/>
                <w:lang w:val="en-US"/>
              </w:rPr>
            </w:pPr>
            <w:r w:rsidRPr="00615778">
              <w:rPr>
                <w:lang w:val="en-US"/>
              </w:rPr>
              <w:t>Ensuring that the preparation time is at least 30% longer than the preparation time set for students without disabilities</w:t>
            </w:r>
            <w:r w:rsidRPr="00615778">
              <w:rPr>
                <w:rStyle w:val="Lbjegyzet-hivatkozs"/>
                <w:vertAlign w:val="baseline"/>
                <w:lang w:val="en-US"/>
              </w:rPr>
              <w:t xml:space="preserve"> </w:t>
            </w:r>
            <w:r w:rsidRPr="00615778">
              <w:rPr>
                <w:rStyle w:val="Lbjegyzet-hivatkozs"/>
                <w:lang w:val="en-US"/>
              </w:rPr>
              <w:footnoteReference w:id="3"/>
            </w:r>
          </w:p>
        </w:tc>
        <w:tc>
          <w:tcPr>
            <w:tcW w:w="435" w:type="dxa"/>
          </w:tcPr>
          <w:p w14:paraId="65B2301B" w14:textId="77777777" w:rsidR="003D6EB2" w:rsidRPr="00615778" w:rsidRDefault="003D6EB2" w:rsidP="006B42B7">
            <w:pPr>
              <w:jc w:val="both"/>
              <w:rPr>
                <w:lang w:val="en-US"/>
              </w:rPr>
            </w:pPr>
          </w:p>
        </w:tc>
      </w:tr>
      <w:tr w:rsidR="003D6EB2" w:rsidRPr="00615778" w14:paraId="78845F1A" w14:textId="77777777" w:rsidTr="006B42B7">
        <w:trPr>
          <w:trHeight w:val="691"/>
        </w:trPr>
        <w:tc>
          <w:tcPr>
            <w:tcW w:w="10506" w:type="dxa"/>
          </w:tcPr>
          <w:p w14:paraId="2995C7DB" w14:textId="2554BE91" w:rsidR="003D6EB2" w:rsidRPr="00615778" w:rsidRDefault="003D6EB2" w:rsidP="006B42B7">
            <w:pPr>
              <w:jc w:val="both"/>
              <w:rPr>
                <w:lang w:val="en-US"/>
              </w:rPr>
            </w:pPr>
            <w:r w:rsidRPr="00615778">
              <w:rPr>
                <w:lang w:val="en-US"/>
              </w:rPr>
              <w:t xml:space="preserve">1,000 </w:t>
            </w:r>
            <w:r w:rsidR="007D19E5" w:rsidRPr="00615778">
              <w:rPr>
                <w:lang w:val="en-US"/>
              </w:rPr>
              <w:t>extra</w:t>
            </w:r>
            <w:r w:rsidRPr="00615778">
              <w:rPr>
                <w:lang w:val="en-US"/>
              </w:rPr>
              <w:t xml:space="preserve"> points when registering for a course</w:t>
            </w:r>
          </w:p>
          <w:p w14:paraId="7220ECCE" w14:textId="77777777" w:rsidR="003D6EB2" w:rsidRPr="00615778" w:rsidRDefault="003D6EB2" w:rsidP="006B42B7">
            <w:pPr>
              <w:jc w:val="both"/>
              <w:rPr>
                <w:lang w:val="en-US"/>
              </w:rPr>
            </w:pPr>
            <w:r w:rsidRPr="00615778">
              <w:rPr>
                <w:sz w:val="18"/>
                <w:szCs w:val="18"/>
                <w:lang w:val="en-US"/>
              </w:rPr>
              <w:t>(To use this accommodation, you must complete the form below.)</w:t>
            </w:r>
          </w:p>
        </w:tc>
        <w:tc>
          <w:tcPr>
            <w:tcW w:w="435" w:type="dxa"/>
          </w:tcPr>
          <w:p w14:paraId="74298947" w14:textId="77777777" w:rsidR="003D6EB2" w:rsidRPr="00615778" w:rsidRDefault="003D6EB2" w:rsidP="006B42B7">
            <w:pPr>
              <w:jc w:val="both"/>
              <w:rPr>
                <w:lang w:val="en-US"/>
              </w:rPr>
            </w:pPr>
          </w:p>
        </w:tc>
      </w:tr>
    </w:tbl>
    <w:p w14:paraId="3FBF509A" w14:textId="77777777" w:rsidR="00761798" w:rsidRPr="00615778" w:rsidRDefault="00761798" w:rsidP="00761798">
      <w:pPr>
        <w:spacing w:before="480" w:after="240"/>
        <w:jc w:val="both"/>
        <w:rPr>
          <w:lang w:val="en-US"/>
        </w:rPr>
      </w:pPr>
      <w:r w:rsidRPr="00615778">
        <w:rPr>
          <w:lang w:val="en-US"/>
        </w:rPr>
        <w:t xml:space="preserve">Students with registered special needs are exempt from academic performance-based transfer from Hungarian state-funded (including partially state-funded scholarship) </w:t>
      </w:r>
      <w:proofErr w:type="spellStart"/>
      <w:r w:rsidRPr="00615778">
        <w:rPr>
          <w:lang w:val="en-US"/>
        </w:rPr>
        <w:t>programmes</w:t>
      </w:r>
      <w:proofErr w:type="spellEnd"/>
      <w:r w:rsidRPr="00615778">
        <w:rPr>
          <w:lang w:val="en-US"/>
        </w:rPr>
        <w:t xml:space="preserve"> to fee-paying </w:t>
      </w:r>
      <w:proofErr w:type="spellStart"/>
      <w:r w:rsidRPr="00615778">
        <w:rPr>
          <w:lang w:val="en-US"/>
        </w:rPr>
        <w:t>programmes</w:t>
      </w:r>
      <w:proofErr w:type="spellEnd"/>
      <w:r w:rsidRPr="00615778">
        <w:rPr>
          <w:lang w:val="en-US"/>
        </w:rPr>
        <w:t>.</w:t>
      </w:r>
      <w:r w:rsidRPr="00615778">
        <w:rPr>
          <w:rStyle w:val="Lbjegyzet-hivatkozs"/>
          <w:vertAlign w:val="baseline"/>
          <w:lang w:val="en-US"/>
        </w:rPr>
        <w:t xml:space="preserve"> </w:t>
      </w:r>
      <w:r w:rsidRPr="00615778">
        <w:rPr>
          <w:rStyle w:val="Lbjegyzet-hivatkozs"/>
          <w:lang w:val="en-US"/>
        </w:rPr>
        <w:footnoteReference w:id="4"/>
      </w:r>
      <w:r w:rsidRPr="00615778">
        <w:rPr>
          <w:lang w:val="en-US"/>
        </w:rPr>
        <w:t>.</w:t>
      </w:r>
    </w:p>
    <w:p w14:paraId="6E418B80" w14:textId="2983EF53" w:rsidR="004358FC" w:rsidRPr="00615778" w:rsidRDefault="00761798" w:rsidP="00761798">
      <w:pPr>
        <w:spacing w:before="480" w:after="240" w:line="240" w:lineRule="auto"/>
        <w:jc w:val="both"/>
        <w:rPr>
          <w:lang w:val="en-US"/>
        </w:rPr>
      </w:pPr>
      <w:r w:rsidRPr="00615778">
        <w:rPr>
          <w:lang w:val="en-US"/>
        </w:rPr>
        <w:t>At the student's request, the higher education institution may extend the student's entitlement to state-funded studies by up to four additional semesters.</w:t>
      </w:r>
      <w:r w:rsidRPr="00615778">
        <w:rPr>
          <w:rStyle w:val="Lbjegyzet-hivatkozs"/>
          <w:vertAlign w:val="baseline"/>
          <w:lang w:val="en-US"/>
        </w:rPr>
        <w:t xml:space="preserve"> </w:t>
      </w:r>
      <w:r w:rsidRPr="00615778">
        <w:rPr>
          <w:rStyle w:val="Lbjegyzet-hivatkozs"/>
          <w:lang w:val="en-US"/>
        </w:rPr>
        <w:footnoteReference w:id="5"/>
      </w:r>
      <w:r w:rsidRPr="00615778">
        <w:rPr>
          <w:lang w:val="en-US"/>
        </w:rPr>
        <w:t>.</w:t>
      </w:r>
    </w:p>
    <w:p w14:paraId="639194D3" w14:textId="15A0D351" w:rsidR="004358FC" w:rsidRPr="00615778" w:rsidRDefault="001F683B" w:rsidP="004358FC">
      <w:pPr>
        <w:pStyle w:val="Listaszerbekezds"/>
        <w:numPr>
          <w:ilvl w:val="0"/>
          <w:numId w:val="9"/>
        </w:numPr>
        <w:jc w:val="both"/>
        <w:rPr>
          <w:rFonts w:asciiTheme="minorHAnsi" w:eastAsiaTheme="minorHAnsi" w:hAnsiTheme="minorHAnsi" w:cstheme="minorBidi"/>
          <w:b/>
          <w:lang w:val="en-US"/>
        </w:rPr>
      </w:pPr>
      <w:r w:rsidRPr="00615778">
        <w:rPr>
          <w:rFonts w:asciiTheme="minorHAnsi" w:eastAsiaTheme="minorHAnsi" w:hAnsiTheme="minorHAnsi" w:cstheme="minorBidi"/>
          <w:b/>
          <w:lang w:val="en-US"/>
        </w:rPr>
        <w:t xml:space="preserve">for students with dyslexia, dysgraphia, and </w:t>
      </w:r>
      <w:proofErr w:type="spellStart"/>
      <w:r w:rsidRPr="00615778">
        <w:rPr>
          <w:rFonts w:asciiTheme="minorHAnsi" w:eastAsiaTheme="minorHAnsi" w:hAnsiTheme="minorHAnsi" w:cstheme="minorBidi"/>
          <w:b/>
          <w:lang w:val="en-US"/>
        </w:rPr>
        <w:t>dysorthographia</w:t>
      </w:r>
      <w:proofErr w:type="spellEnd"/>
      <w:r w:rsidRPr="00615778">
        <w:rPr>
          <w:rFonts w:asciiTheme="minorHAnsi" w:eastAsiaTheme="minorHAnsi" w:hAnsiTheme="minorHAnsi" w:cstheme="minorBidi"/>
          <w:b/>
          <w:lang w:val="en-US"/>
        </w:rPr>
        <w:t>:</w:t>
      </w:r>
    </w:p>
    <w:tbl>
      <w:tblPr>
        <w:tblStyle w:val="Rcsostblzat"/>
        <w:tblW w:w="10941" w:type="dxa"/>
        <w:tblLook w:val="04A0" w:firstRow="1" w:lastRow="0" w:firstColumn="1" w:lastColumn="0" w:noHBand="0" w:noVBand="1"/>
      </w:tblPr>
      <w:tblGrid>
        <w:gridCol w:w="10515"/>
        <w:gridCol w:w="426"/>
      </w:tblGrid>
      <w:tr w:rsidR="004358FC" w:rsidRPr="00615778" w14:paraId="5A64A6B0" w14:textId="77777777" w:rsidTr="00C57653">
        <w:trPr>
          <w:trHeight w:val="391"/>
        </w:trPr>
        <w:tc>
          <w:tcPr>
            <w:tcW w:w="10515" w:type="dxa"/>
          </w:tcPr>
          <w:p w14:paraId="63074F12" w14:textId="3BFE387F" w:rsidR="004358FC" w:rsidRPr="00615778" w:rsidRDefault="00A5300B" w:rsidP="00C57653">
            <w:pPr>
              <w:jc w:val="both"/>
              <w:rPr>
                <w:lang w:val="en-US"/>
              </w:rPr>
            </w:pPr>
            <w:r w:rsidRPr="00615778">
              <w:rPr>
                <w:lang w:val="en-US"/>
              </w:rPr>
              <w:t>Oral examination instead of a written examination, or written examination instead of an oral examination.</w:t>
            </w:r>
            <w:r w:rsidRPr="00615778">
              <w:rPr>
                <w:rStyle w:val="Lbjegyzet-hivatkozs"/>
                <w:vertAlign w:val="baseline"/>
                <w:lang w:val="en-US"/>
              </w:rPr>
              <w:t xml:space="preserve"> </w:t>
            </w:r>
            <w:r w:rsidR="004358FC" w:rsidRPr="00615778">
              <w:rPr>
                <w:rStyle w:val="Lbjegyzet-hivatkozs"/>
                <w:lang w:val="en-US"/>
              </w:rPr>
              <w:footnoteReference w:id="6"/>
            </w:r>
          </w:p>
        </w:tc>
        <w:tc>
          <w:tcPr>
            <w:tcW w:w="426" w:type="dxa"/>
          </w:tcPr>
          <w:p w14:paraId="2A715F60" w14:textId="77777777" w:rsidR="004358FC" w:rsidRPr="00615778" w:rsidRDefault="004358FC" w:rsidP="00C57653">
            <w:pPr>
              <w:jc w:val="both"/>
              <w:rPr>
                <w:lang w:val="en-US"/>
              </w:rPr>
            </w:pPr>
          </w:p>
        </w:tc>
      </w:tr>
      <w:tr w:rsidR="004358FC" w:rsidRPr="00615778" w14:paraId="1A304E74" w14:textId="77777777" w:rsidTr="00C57653">
        <w:trPr>
          <w:trHeight w:val="695"/>
        </w:trPr>
        <w:tc>
          <w:tcPr>
            <w:tcW w:w="10515" w:type="dxa"/>
          </w:tcPr>
          <w:p w14:paraId="625B8C58" w14:textId="3CFB167E" w:rsidR="004358FC" w:rsidRPr="00615778" w:rsidRDefault="005C0070" w:rsidP="00C57653">
            <w:pPr>
              <w:jc w:val="both"/>
              <w:rPr>
                <w:lang w:val="en-US"/>
              </w:rPr>
            </w:pPr>
            <w:r w:rsidRPr="00615778">
              <w:rPr>
                <w:lang w:val="en-US"/>
              </w:rPr>
              <w:t>Provision of the necessary assistive aids during examinations (in particular, a computer, typewriter, spelling dictionary, explanatory dictionary, or thesaurus).</w:t>
            </w:r>
            <w:r w:rsidRPr="00615778">
              <w:rPr>
                <w:rStyle w:val="Lbjegyzet-hivatkozs"/>
                <w:vertAlign w:val="baseline"/>
                <w:lang w:val="en-US"/>
              </w:rPr>
              <w:t xml:space="preserve"> </w:t>
            </w:r>
            <w:r w:rsidR="004358FC" w:rsidRPr="00615778">
              <w:rPr>
                <w:rStyle w:val="Lbjegyzet-hivatkozs"/>
                <w:lang w:val="en-US"/>
              </w:rPr>
              <w:footnoteReference w:id="7"/>
            </w:r>
          </w:p>
        </w:tc>
        <w:tc>
          <w:tcPr>
            <w:tcW w:w="426" w:type="dxa"/>
          </w:tcPr>
          <w:p w14:paraId="6D240713" w14:textId="77777777" w:rsidR="004358FC" w:rsidRPr="00615778" w:rsidRDefault="004358FC" w:rsidP="00C57653">
            <w:pPr>
              <w:jc w:val="both"/>
              <w:rPr>
                <w:lang w:val="en-US"/>
              </w:rPr>
            </w:pPr>
          </w:p>
        </w:tc>
      </w:tr>
      <w:tr w:rsidR="004358FC" w:rsidRPr="00615778" w14:paraId="10FB9150" w14:textId="77777777" w:rsidTr="00C57653">
        <w:trPr>
          <w:trHeight w:val="421"/>
        </w:trPr>
        <w:tc>
          <w:tcPr>
            <w:tcW w:w="10515" w:type="dxa"/>
          </w:tcPr>
          <w:p w14:paraId="4A3E7701" w14:textId="4FFE8885" w:rsidR="004358FC" w:rsidRPr="00615778" w:rsidRDefault="00A53DF0" w:rsidP="00C57653">
            <w:pPr>
              <w:jc w:val="both"/>
              <w:rPr>
                <w:lang w:val="en-US"/>
              </w:rPr>
            </w:pPr>
            <w:r w:rsidRPr="00615778">
              <w:rPr>
                <w:lang w:val="en-US"/>
              </w:rPr>
              <w:t>Loan of assistive devices: laptop / tablet / digital voice recorder</w:t>
            </w:r>
          </w:p>
        </w:tc>
        <w:tc>
          <w:tcPr>
            <w:tcW w:w="426" w:type="dxa"/>
          </w:tcPr>
          <w:p w14:paraId="59684A69" w14:textId="77777777" w:rsidR="004358FC" w:rsidRPr="00615778" w:rsidRDefault="004358FC" w:rsidP="00C57653">
            <w:pPr>
              <w:jc w:val="both"/>
              <w:rPr>
                <w:lang w:val="en-US"/>
              </w:rPr>
            </w:pPr>
          </w:p>
        </w:tc>
      </w:tr>
    </w:tbl>
    <w:p w14:paraId="612D8369" w14:textId="44353B79" w:rsidR="004358FC" w:rsidRPr="00615778" w:rsidRDefault="00844961" w:rsidP="004358FC">
      <w:pPr>
        <w:pStyle w:val="Listaszerbekezds"/>
        <w:numPr>
          <w:ilvl w:val="0"/>
          <w:numId w:val="9"/>
        </w:numPr>
        <w:spacing w:before="240"/>
        <w:jc w:val="both"/>
        <w:rPr>
          <w:rFonts w:asciiTheme="minorHAnsi" w:eastAsiaTheme="minorHAnsi" w:hAnsiTheme="minorHAnsi" w:cstheme="minorBidi"/>
          <w:b/>
          <w:lang w:val="en-US"/>
        </w:rPr>
      </w:pPr>
      <w:r>
        <w:rPr>
          <w:rFonts w:asciiTheme="minorHAnsi" w:eastAsiaTheme="minorHAnsi" w:hAnsiTheme="minorHAnsi" w:cstheme="minorBidi"/>
          <w:b/>
          <w:lang w:val="en-US"/>
        </w:rPr>
        <w:t>for students with dyscalculia</w:t>
      </w:r>
      <w:bookmarkStart w:id="0" w:name="_GoBack"/>
      <w:bookmarkEnd w:id="0"/>
      <w:r w:rsidR="004358FC" w:rsidRPr="00615778">
        <w:rPr>
          <w:rFonts w:asciiTheme="minorHAnsi" w:eastAsiaTheme="minorHAnsi" w:hAnsiTheme="minorHAnsi" w:cstheme="minorBidi"/>
          <w:b/>
          <w:lang w:val="en-US"/>
        </w:rPr>
        <w:t>:</w:t>
      </w:r>
    </w:p>
    <w:tbl>
      <w:tblPr>
        <w:tblStyle w:val="Rcsostblzat"/>
        <w:tblW w:w="10941" w:type="dxa"/>
        <w:tblLook w:val="04A0" w:firstRow="1" w:lastRow="0" w:firstColumn="1" w:lastColumn="0" w:noHBand="0" w:noVBand="1"/>
      </w:tblPr>
      <w:tblGrid>
        <w:gridCol w:w="10515"/>
        <w:gridCol w:w="426"/>
      </w:tblGrid>
      <w:tr w:rsidR="004358FC" w:rsidRPr="00615778" w14:paraId="1F5CC0CE" w14:textId="77777777" w:rsidTr="00C57653">
        <w:trPr>
          <w:trHeight w:val="699"/>
        </w:trPr>
        <w:tc>
          <w:tcPr>
            <w:tcW w:w="10515" w:type="dxa"/>
          </w:tcPr>
          <w:p w14:paraId="2A173946" w14:textId="56C1468C" w:rsidR="004358FC" w:rsidRPr="00615778" w:rsidRDefault="00E47B4B" w:rsidP="00C57653">
            <w:pPr>
              <w:jc w:val="both"/>
              <w:rPr>
                <w:lang w:val="en-US"/>
              </w:rPr>
            </w:pPr>
            <w:r w:rsidRPr="00615778">
              <w:rPr>
                <w:lang w:val="en-US"/>
              </w:rPr>
              <w:t>Use during examinations of any assistive devices that the student has previously used during their studies (in particular, tables, calculators, configurations, mechanical devices, and manipulative aids).</w:t>
            </w:r>
            <w:r w:rsidR="004358FC" w:rsidRPr="00615778">
              <w:rPr>
                <w:rStyle w:val="Lbjegyzet-hivatkozs"/>
                <w:lang w:val="en-US"/>
              </w:rPr>
              <w:footnoteReference w:id="8"/>
            </w:r>
          </w:p>
        </w:tc>
        <w:tc>
          <w:tcPr>
            <w:tcW w:w="426" w:type="dxa"/>
          </w:tcPr>
          <w:p w14:paraId="57FCFC02" w14:textId="77777777" w:rsidR="004358FC" w:rsidRPr="00615778" w:rsidRDefault="004358FC" w:rsidP="00C57653">
            <w:pPr>
              <w:jc w:val="both"/>
              <w:rPr>
                <w:lang w:val="en-US"/>
              </w:rPr>
            </w:pPr>
          </w:p>
        </w:tc>
      </w:tr>
      <w:tr w:rsidR="004358FC" w:rsidRPr="00615778" w14:paraId="37B1E5C1" w14:textId="77777777" w:rsidTr="00C57653">
        <w:trPr>
          <w:trHeight w:val="423"/>
        </w:trPr>
        <w:tc>
          <w:tcPr>
            <w:tcW w:w="10515" w:type="dxa"/>
          </w:tcPr>
          <w:p w14:paraId="24DA4630" w14:textId="7923A38F" w:rsidR="004358FC" w:rsidRPr="00615778" w:rsidRDefault="004943B4" w:rsidP="00C57653">
            <w:pPr>
              <w:jc w:val="both"/>
              <w:rPr>
                <w:lang w:val="en-US"/>
              </w:rPr>
            </w:pPr>
            <w:r w:rsidRPr="00615778">
              <w:rPr>
                <w:lang w:val="en-US"/>
              </w:rPr>
              <w:t>Loan of assistive devices: laptop / tablet / digital voice recorder</w:t>
            </w:r>
          </w:p>
        </w:tc>
        <w:tc>
          <w:tcPr>
            <w:tcW w:w="426" w:type="dxa"/>
          </w:tcPr>
          <w:p w14:paraId="64C36977" w14:textId="77777777" w:rsidR="004358FC" w:rsidRPr="00615778" w:rsidRDefault="004358FC" w:rsidP="00C57653">
            <w:pPr>
              <w:jc w:val="both"/>
              <w:rPr>
                <w:lang w:val="en-US"/>
              </w:rPr>
            </w:pPr>
          </w:p>
        </w:tc>
      </w:tr>
    </w:tbl>
    <w:p w14:paraId="1FFE8980" w14:textId="1478094A" w:rsidR="00A94B96" w:rsidRPr="00615778" w:rsidRDefault="00A94B96" w:rsidP="00A94B96">
      <w:pPr>
        <w:spacing w:line="240" w:lineRule="auto"/>
        <w:jc w:val="center"/>
        <w:rPr>
          <w:rFonts w:ascii="Garamond" w:eastAsia="Calibri" w:hAnsi="Garamond" w:cs="Times New Roman"/>
          <w:b/>
          <w:bCs/>
          <w:sz w:val="28"/>
          <w:szCs w:val="24"/>
          <w:lang w:val="en-US"/>
        </w:rPr>
      </w:pPr>
      <w:r w:rsidRPr="00615778">
        <w:rPr>
          <w:rFonts w:ascii="Garamond" w:eastAsia="Calibri" w:hAnsi="Garamond" w:cs="Times New Roman"/>
          <w:b/>
          <w:bCs/>
          <w:sz w:val="28"/>
          <w:szCs w:val="24"/>
          <w:lang w:val="en-US"/>
        </w:rPr>
        <w:lastRenderedPageBreak/>
        <w:t>Declarations</w:t>
      </w:r>
    </w:p>
    <w:p w14:paraId="02EDC16E" w14:textId="77777777" w:rsidR="00A94B96" w:rsidRPr="00615778" w:rsidRDefault="00A94B96" w:rsidP="00A94B96">
      <w:pPr>
        <w:tabs>
          <w:tab w:val="left" w:pos="2268"/>
        </w:tabs>
        <w:spacing w:after="0" w:line="240" w:lineRule="auto"/>
        <w:jc w:val="both"/>
        <w:rPr>
          <w:rFonts w:ascii="Garamond" w:eastAsia="Calibri" w:hAnsi="Garamond" w:cs="Times New Roman"/>
          <w:sz w:val="24"/>
          <w:szCs w:val="24"/>
          <w:lang w:val="en-US"/>
        </w:rPr>
      </w:pPr>
      <w:r w:rsidRPr="00615778">
        <w:rPr>
          <w:rFonts w:ascii="Garamond" w:eastAsia="Calibri" w:hAnsi="Garamond" w:cs="Times New Roman"/>
          <w:sz w:val="24"/>
          <w:szCs w:val="24"/>
          <w:lang w:val="en-US"/>
        </w:rPr>
        <w:t>Undersigned:</w:t>
      </w:r>
      <w:r w:rsidRPr="00615778">
        <w:rPr>
          <w:rFonts w:ascii="Garamond" w:eastAsia="Calibri" w:hAnsi="Garamond" w:cs="Times New Roman"/>
          <w:sz w:val="24"/>
          <w:szCs w:val="24"/>
          <w:lang w:val="en-US"/>
        </w:rPr>
        <w:tab/>
        <w:t>...............................................................................</w:t>
      </w:r>
    </w:p>
    <w:p w14:paraId="762248D6" w14:textId="77777777" w:rsidR="00A94B96" w:rsidRPr="00615778" w:rsidRDefault="00A94B96" w:rsidP="00A94B96">
      <w:pPr>
        <w:tabs>
          <w:tab w:val="left" w:pos="2268"/>
        </w:tabs>
        <w:spacing w:after="0" w:line="240" w:lineRule="auto"/>
        <w:jc w:val="both"/>
        <w:rPr>
          <w:rFonts w:ascii="Garamond" w:eastAsia="Calibri" w:hAnsi="Garamond" w:cs="Times New Roman"/>
          <w:sz w:val="24"/>
          <w:szCs w:val="24"/>
          <w:lang w:val="en-US"/>
        </w:rPr>
      </w:pPr>
      <w:r w:rsidRPr="00615778">
        <w:rPr>
          <w:rFonts w:ascii="Garamond" w:eastAsia="Calibri" w:hAnsi="Garamond" w:cs="Times New Roman"/>
          <w:sz w:val="24"/>
          <w:szCs w:val="24"/>
          <w:lang w:val="en-US"/>
        </w:rPr>
        <w:t>Neptun Code:</w:t>
      </w:r>
      <w:r w:rsidRPr="00615778">
        <w:rPr>
          <w:rFonts w:ascii="Garamond" w:eastAsia="Calibri" w:hAnsi="Garamond" w:cs="Times New Roman"/>
          <w:sz w:val="24"/>
          <w:szCs w:val="24"/>
          <w:lang w:val="en-US"/>
        </w:rPr>
        <w:tab/>
        <w:t>...............................................................................</w:t>
      </w:r>
    </w:p>
    <w:p w14:paraId="1C513C92" w14:textId="77777777" w:rsidR="00A94B96" w:rsidRPr="00615778" w:rsidRDefault="00A94B96" w:rsidP="00A94B96">
      <w:pPr>
        <w:tabs>
          <w:tab w:val="left" w:pos="2268"/>
        </w:tabs>
        <w:spacing w:after="0" w:line="240" w:lineRule="auto"/>
        <w:jc w:val="both"/>
        <w:rPr>
          <w:rFonts w:ascii="Garamond" w:eastAsia="Calibri" w:hAnsi="Garamond" w:cs="Times New Roman"/>
          <w:sz w:val="24"/>
          <w:szCs w:val="24"/>
          <w:lang w:val="en-US"/>
        </w:rPr>
      </w:pPr>
      <w:r w:rsidRPr="00615778">
        <w:rPr>
          <w:rFonts w:ascii="Garamond" w:eastAsia="Calibri" w:hAnsi="Garamond" w:cs="Times New Roman"/>
          <w:sz w:val="24"/>
          <w:szCs w:val="24"/>
          <w:lang w:val="en-US"/>
        </w:rPr>
        <w:t xml:space="preserve">Permanent Address: </w:t>
      </w:r>
      <w:r w:rsidRPr="00615778">
        <w:rPr>
          <w:rFonts w:ascii="Garamond" w:eastAsia="Calibri" w:hAnsi="Garamond" w:cs="Times New Roman"/>
          <w:sz w:val="24"/>
          <w:szCs w:val="24"/>
          <w:lang w:val="en-US"/>
        </w:rPr>
        <w:tab/>
        <w:t xml:space="preserve">............................................................................... </w:t>
      </w:r>
    </w:p>
    <w:p w14:paraId="738D7D22" w14:textId="77777777" w:rsidR="00A94B96" w:rsidRPr="00615778" w:rsidRDefault="00A94B96" w:rsidP="00A94B96">
      <w:pPr>
        <w:tabs>
          <w:tab w:val="left" w:pos="2268"/>
        </w:tabs>
        <w:spacing w:after="480" w:line="240" w:lineRule="auto"/>
        <w:jc w:val="both"/>
        <w:rPr>
          <w:rFonts w:ascii="Garamond" w:eastAsia="Calibri" w:hAnsi="Garamond" w:cs="Times New Roman"/>
          <w:sz w:val="24"/>
          <w:szCs w:val="24"/>
          <w:lang w:val="en-US"/>
        </w:rPr>
      </w:pPr>
      <w:r w:rsidRPr="00615778">
        <w:rPr>
          <w:rFonts w:ascii="Garamond" w:eastAsia="Calibri" w:hAnsi="Garamond" w:cs="Times New Roman"/>
          <w:sz w:val="24"/>
          <w:szCs w:val="24"/>
          <w:lang w:val="en-US"/>
        </w:rPr>
        <w:t>Place and Date of Birth:</w:t>
      </w:r>
      <w:r w:rsidRPr="00615778">
        <w:rPr>
          <w:rFonts w:ascii="Garamond" w:eastAsia="Calibri" w:hAnsi="Garamond" w:cs="Times New Roman"/>
          <w:sz w:val="24"/>
          <w:szCs w:val="24"/>
          <w:lang w:val="en-US"/>
        </w:rPr>
        <w:tab/>
        <w:t xml:space="preserve">............................................................................... </w:t>
      </w:r>
    </w:p>
    <w:p w14:paraId="1606883A" w14:textId="77777777" w:rsidR="00A94B96" w:rsidRPr="00615778" w:rsidRDefault="00A94B96" w:rsidP="00A94B96">
      <w:pPr>
        <w:jc w:val="both"/>
        <w:rPr>
          <w:rFonts w:ascii="Garamond" w:eastAsia="Calibri" w:hAnsi="Garamond" w:cs="Times New Roman"/>
          <w:b/>
          <w:sz w:val="24"/>
          <w:szCs w:val="24"/>
          <w:lang w:val="en-US"/>
        </w:rPr>
      </w:pPr>
      <w:r w:rsidRPr="00615778">
        <w:rPr>
          <w:rFonts w:ascii="Garamond" w:eastAsia="Calibri" w:hAnsi="Garamond" w:cs="Times New Roman"/>
          <w:b/>
          <w:sz w:val="24"/>
          <w:szCs w:val="24"/>
          <w:lang w:val="en-US"/>
        </w:rPr>
        <w:t xml:space="preserve">1. Declaration on Requesting Additional Points Available During Course Registration </w:t>
      </w:r>
    </w:p>
    <w:p w14:paraId="13A4CAC0" w14:textId="77777777" w:rsidR="00A94B96" w:rsidRPr="00615778" w:rsidRDefault="00A94B96" w:rsidP="00A94B96">
      <w:pPr>
        <w:autoSpaceDE w:val="0"/>
        <w:autoSpaceDN w:val="0"/>
        <w:adjustRightInd w:val="0"/>
        <w:spacing w:after="0" w:line="240" w:lineRule="auto"/>
        <w:jc w:val="both"/>
        <w:rPr>
          <w:rFonts w:ascii="Garamond" w:eastAsia="Calibri" w:hAnsi="Garamond" w:cs="Times New Roman"/>
          <w:sz w:val="24"/>
          <w:szCs w:val="24"/>
          <w:lang w:val="en-US"/>
        </w:rPr>
      </w:pPr>
      <w:r w:rsidRPr="00615778">
        <w:rPr>
          <w:rFonts w:ascii="Garamond" w:eastAsia="Calibri" w:hAnsi="Garamond" w:cs="Times New Roman"/>
          <w:sz w:val="24"/>
          <w:szCs w:val="24"/>
          <w:lang w:val="en-US"/>
        </w:rPr>
        <w:t>I, the undersigned, acknowledge that pursuant to Section 60(1)(k) and Section 60(1a) of the Student Requirements Regulations, constituting Volume II of the Organizational and Operational Regulations of Eötvös Loránd University (ELTE), if students applying for a course through the Electronic Study System at a given faculty and campus are ranked, students with disabilities shall receive 1,000 points during the ranking process, provided that they expressly request this during their registration with the disability coordinator.</w:t>
      </w:r>
    </w:p>
    <w:p w14:paraId="3402EBA3" w14:textId="77777777" w:rsidR="00A94B96" w:rsidRPr="00615778" w:rsidRDefault="00A94B96" w:rsidP="00A94B96">
      <w:pPr>
        <w:autoSpaceDE w:val="0"/>
        <w:autoSpaceDN w:val="0"/>
        <w:adjustRightInd w:val="0"/>
        <w:spacing w:after="0" w:line="240" w:lineRule="auto"/>
        <w:jc w:val="both"/>
        <w:rPr>
          <w:rFonts w:ascii="Garamond" w:eastAsia="Calibri" w:hAnsi="Garamond" w:cs="Times New Roman"/>
          <w:sz w:val="24"/>
          <w:szCs w:val="24"/>
          <w:lang w:val="en-US"/>
        </w:rPr>
      </w:pPr>
      <w:r w:rsidRPr="00615778">
        <w:rPr>
          <w:rFonts w:ascii="Garamond" w:eastAsia="Calibri" w:hAnsi="Garamond" w:cs="Times New Roman"/>
          <w:sz w:val="24"/>
          <w:szCs w:val="24"/>
          <w:lang w:val="en-US"/>
        </w:rPr>
        <w:t xml:space="preserve">In view of the above, I hereby declare that I  </w:t>
      </w:r>
    </w:p>
    <w:p w14:paraId="6F16956B" w14:textId="77777777" w:rsidR="00A94B96" w:rsidRPr="00615778" w:rsidRDefault="00A94B96" w:rsidP="00A94B96">
      <w:pPr>
        <w:numPr>
          <w:ilvl w:val="0"/>
          <w:numId w:val="12"/>
        </w:numPr>
        <w:spacing w:after="0" w:line="240" w:lineRule="auto"/>
        <w:contextualSpacing/>
        <w:jc w:val="both"/>
        <w:rPr>
          <w:rFonts w:ascii="Garamond" w:eastAsia="Calibri" w:hAnsi="Garamond" w:cs="Times New Roman"/>
          <w:sz w:val="24"/>
          <w:szCs w:val="24"/>
          <w:lang w:val="en-US"/>
        </w:rPr>
      </w:pPr>
      <w:r w:rsidRPr="00615778">
        <w:rPr>
          <w:rFonts w:ascii="Garamond" w:eastAsia="Calibri" w:hAnsi="Garamond" w:cs="Times New Roman"/>
          <w:b/>
          <w:sz w:val="24"/>
          <w:szCs w:val="24"/>
          <w:lang w:val="en-US"/>
        </w:rPr>
        <w:t xml:space="preserve">wish to exercise </w:t>
      </w:r>
      <w:r w:rsidRPr="00615778">
        <w:rPr>
          <w:rFonts w:ascii="Garamond" w:eastAsia="Calibri" w:hAnsi="Garamond" w:cs="Times New Roman"/>
          <w:bCs/>
          <w:sz w:val="24"/>
          <w:szCs w:val="24"/>
          <w:lang w:val="en-US"/>
        </w:rPr>
        <w:t>my right to preferential ranking in connection with course registration</w:t>
      </w:r>
    </w:p>
    <w:p w14:paraId="506F1578" w14:textId="77777777" w:rsidR="00A94B96" w:rsidRPr="00615778" w:rsidRDefault="00A94B96" w:rsidP="00A94B96">
      <w:pPr>
        <w:numPr>
          <w:ilvl w:val="0"/>
          <w:numId w:val="12"/>
        </w:numPr>
        <w:spacing w:after="0" w:line="240" w:lineRule="auto"/>
        <w:ind w:left="714" w:hanging="357"/>
        <w:contextualSpacing/>
        <w:jc w:val="both"/>
        <w:rPr>
          <w:rFonts w:ascii="Garamond" w:eastAsia="Calibri" w:hAnsi="Garamond" w:cs="Times New Roman"/>
          <w:sz w:val="24"/>
          <w:szCs w:val="24"/>
          <w:lang w:val="en-US"/>
        </w:rPr>
      </w:pPr>
      <w:r w:rsidRPr="00615778">
        <w:rPr>
          <w:rFonts w:ascii="Garamond" w:eastAsia="Calibri" w:hAnsi="Garamond" w:cs="Times New Roman"/>
          <w:b/>
          <w:sz w:val="24"/>
          <w:szCs w:val="24"/>
          <w:lang w:val="en-US"/>
        </w:rPr>
        <w:t xml:space="preserve">do not wish to exercise </w:t>
      </w:r>
      <w:r w:rsidRPr="00615778">
        <w:rPr>
          <w:rFonts w:ascii="Garamond" w:eastAsia="Calibri" w:hAnsi="Garamond" w:cs="Times New Roman"/>
          <w:bCs/>
          <w:sz w:val="24"/>
          <w:szCs w:val="24"/>
          <w:lang w:val="en-US"/>
        </w:rPr>
        <w:t xml:space="preserve">my right to preferential ranking in connection with course registration </w:t>
      </w:r>
    </w:p>
    <w:p w14:paraId="50977023" w14:textId="77777777" w:rsidR="00A94B96" w:rsidRPr="00615778" w:rsidRDefault="00A94B96" w:rsidP="00A94B96">
      <w:pPr>
        <w:spacing w:before="480"/>
        <w:jc w:val="both"/>
        <w:rPr>
          <w:rFonts w:ascii="Garamond" w:eastAsia="Calibri" w:hAnsi="Garamond" w:cs="Times New Roman"/>
          <w:b/>
          <w:sz w:val="24"/>
          <w:szCs w:val="24"/>
          <w:lang w:val="en-US"/>
        </w:rPr>
      </w:pPr>
      <w:r w:rsidRPr="00615778">
        <w:rPr>
          <w:rFonts w:ascii="Garamond" w:eastAsia="Calibri" w:hAnsi="Garamond" w:cs="Times New Roman"/>
          <w:b/>
          <w:sz w:val="24"/>
          <w:szCs w:val="24"/>
          <w:lang w:val="en-US"/>
        </w:rPr>
        <w:t xml:space="preserve">2. Declaration on the Processing of Special Categories of Personal Data  </w:t>
      </w:r>
    </w:p>
    <w:p w14:paraId="5CB5DCDC" w14:textId="77777777" w:rsidR="00A94B96" w:rsidRPr="00615778" w:rsidRDefault="00A94B96" w:rsidP="00A94B96">
      <w:pPr>
        <w:spacing w:line="240" w:lineRule="auto"/>
        <w:jc w:val="both"/>
        <w:rPr>
          <w:rFonts w:ascii="Garamond" w:eastAsia="Calibri" w:hAnsi="Garamond" w:cs="Times New Roman"/>
          <w:sz w:val="24"/>
          <w:szCs w:val="24"/>
          <w:lang w:val="en-US"/>
        </w:rPr>
      </w:pPr>
      <w:r w:rsidRPr="00615778">
        <w:rPr>
          <w:rFonts w:ascii="Garamond" w:eastAsia="Calibri" w:hAnsi="Garamond" w:cs="Times New Roman"/>
          <w:sz w:val="24"/>
          <w:szCs w:val="24"/>
          <w:lang w:val="en-US"/>
        </w:rPr>
        <w:t xml:space="preserve">I, the undersigned, as a student with a disability affected by data processing (hereinafter referred to as the data subject), hereby declare that </w:t>
      </w:r>
      <w:r w:rsidRPr="00615778">
        <w:rPr>
          <w:rFonts w:ascii="Garamond" w:eastAsia="Calibri" w:hAnsi="Garamond" w:cs="Times New Roman"/>
          <w:b/>
          <w:bCs/>
          <w:sz w:val="24"/>
          <w:szCs w:val="24"/>
          <w:lang w:val="en-US"/>
        </w:rPr>
        <w:t>I have read and understood the contents of the document entitled “Privacy notice for admitted applicants and students”</w:t>
      </w:r>
      <w:r w:rsidRPr="00615778">
        <w:rPr>
          <w:rFonts w:ascii="Garamond" w:eastAsia="Calibri" w:hAnsi="Garamond" w:cs="Times New Roman"/>
          <w:sz w:val="24"/>
          <w:szCs w:val="24"/>
          <w:lang w:val="en-US"/>
        </w:rPr>
        <w:t>, available at:</w:t>
      </w:r>
    </w:p>
    <w:p w14:paraId="47E6BE36" w14:textId="77777777" w:rsidR="00A94B96" w:rsidRPr="00615778" w:rsidRDefault="00FD3F37" w:rsidP="00A94B96">
      <w:pPr>
        <w:spacing w:line="240" w:lineRule="auto"/>
        <w:jc w:val="both"/>
        <w:rPr>
          <w:rFonts w:ascii="Garamond" w:eastAsia="Calibri" w:hAnsi="Garamond" w:cs="Times New Roman"/>
          <w:sz w:val="24"/>
          <w:szCs w:val="24"/>
          <w:lang w:val="en-US"/>
        </w:rPr>
      </w:pPr>
      <w:hyperlink r:id="rId8" w:history="1">
        <w:r w:rsidR="00A94B96" w:rsidRPr="00615778">
          <w:rPr>
            <w:rStyle w:val="Hiperhivatkozs"/>
            <w:rFonts w:ascii="Garamond" w:eastAsia="Calibri" w:hAnsi="Garamond" w:cs="Times New Roman"/>
            <w:sz w:val="24"/>
            <w:szCs w:val="24"/>
            <w:lang w:val="en-US"/>
          </w:rPr>
          <w:t>https://adatvedelem.elte.hu/tajekoztatok-sablonok</w:t>
        </w:r>
      </w:hyperlink>
      <w:r w:rsidR="00A94B96" w:rsidRPr="00615778">
        <w:rPr>
          <w:rFonts w:ascii="Garamond" w:eastAsia="Calibri" w:hAnsi="Garamond" w:cs="Times New Roman"/>
          <w:sz w:val="24"/>
          <w:szCs w:val="24"/>
          <w:lang w:val="en-US"/>
        </w:rPr>
        <w:t xml:space="preserve"> </w:t>
      </w:r>
    </w:p>
    <w:p w14:paraId="7A1BF2BC" w14:textId="77777777" w:rsidR="00A94B96" w:rsidRPr="00615778" w:rsidRDefault="00A94B96" w:rsidP="00A94B96">
      <w:pPr>
        <w:spacing w:line="240" w:lineRule="auto"/>
        <w:jc w:val="both"/>
        <w:rPr>
          <w:rFonts w:ascii="Garamond" w:eastAsia="Calibri" w:hAnsi="Garamond" w:cs="Times New Roman"/>
          <w:sz w:val="24"/>
          <w:szCs w:val="24"/>
          <w:lang w:val="en-US"/>
        </w:rPr>
      </w:pPr>
      <w:proofErr w:type="gramStart"/>
      <w:r w:rsidRPr="00615778">
        <w:rPr>
          <w:rFonts w:ascii="Garamond" w:eastAsia="Calibri" w:hAnsi="Garamond" w:cs="Times New Roman"/>
          <w:sz w:val="24"/>
          <w:szCs w:val="24"/>
          <w:lang w:val="en-US"/>
        </w:rPr>
        <w:t>with</w:t>
      </w:r>
      <w:proofErr w:type="gramEnd"/>
      <w:r w:rsidRPr="00615778">
        <w:rPr>
          <w:rFonts w:ascii="Garamond" w:eastAsia="Calibri" w:hAnsi="Garamond" w:cs="Times New Roman"/>
          <w:sz w:val="24"/>
          <w:szCs w:val="24"/>
          <w:lang w:val="en-US"/>
        </w:rPr>
        <w:t xml:space="preserve"> regard to the processing of the personal data provided by me on the registration form, and that I make this declaration with full knowledge of the information contained therein.</w:t>
      </w:r>
    </w:p>
    <w:p w14:paraId="1D3BFD53" w14:textId="77777777" w:rsidR="00A94B96" w:rsidRPr="00615778" w:rsidRDefault="00A94B96" w:rsidP="00A94B96">
      <w:pPr>
        <w:spacing w:line="240" w:lineRule="auto"/>
        <w:jc w:val="both"/>
        <w:rPr>
          <w:rFonts w:ascii="Garamond" w:eastAsia="Calibri" w:hAnsi="Garamond" w:cs="Times New Roman"/>
          <w:b/>
          <w:bCs/>
          <w:sz w:val="24"/>
          <w:szCs w:val="24"/>
          <w:lang w:val="en-US"/>
        </w:rPr>
      </w:pPr>
      <w:r w:rsidRPr="00615778">
        <w:rPr>
          <w:rFonts w:ascii="Garamond" w:eastAsia="Calibri" w:hAnsi="Garamond" w:cs="Times New Roman"/>
          <w:b/>
          <w:bCs/>
          <w:sz w:val="24"/>
          <w:szCs w:val="24"/>
          <w:lang w:val="en-US"/>
        </w:rPr>
        <w:t>Accordingly, by signing this declaration, I expressly</w:t>
      </w:r>
    </w:p>
    <w:p w14:paraId="217229B4" w14:textId="77777777" w:rsidR="00A94B96" w:rsidRPr="00615778" w:rsidRDefault="00A94B96" w:rsidP="00A94B96">
      <w:pPr>
        <w:numPr>
          <w:ilvl w:val="0"/>
          <w:numId w:val="12"/>
        </w:numPr>
        <w:spacing w:after="0" w:line="240" w:lineRule="auto"/>
        <w:contextualSpacing/>
        <w:jc w:val="both"/>
        <w:rPr>
          <w:rFonts w:ascii="Garamond" w:eastAsia="Calibri" w:hAnsi="Garamond" w:cs="Times New Roman"/>
          <w:bCs/>
          <w:sz w:val="24"/>
          <w:szCs w:val="24"/>
          <w:lang w:val="en-US"/>
        </w:rPr>
      </w:pPr>
      <w:r w:rsidRPr="00615778">
        <w:rPr>
          <w:rFonts w:ascii="Garamond" w:eastAsia="Calibri" w:hAnsi="Garamond" w:cs="Times New Roman"/>
          <w:b/>
          <w:sz w:val="24"/>
          <w:szCs w:val="24"/>
          <w:lang w:val="en-US"/>
        </w:rPr>
        <w:t xml:space="preserve">consent </w:t>
      </w:r>
      <w:r w:rsidRPr="00615778">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33B69BFC" w14:textId="77777777" w:rsidR="00A94B96" w:rsidRPr="00615778" w:rsidRDefault="00A94B96" w:rsidP="00A94B96">
      <w:pPr>
        <w:numPr>
          <w:ilvl w:val="0"/>
          <w:numId w:val="12"/>
        </w:numPr>
        <w:spacing w:after="0" w:line="240" w:lineRule="auto"/>
        <w:ind w:left="714" w:hanging="357"/>
        <w:contextualSpacing/>
        <w:jc w:val="both"/>
        <w:rPr>
          <w:rFonts w:ascii="Garamond" w:eastAsia="Calibri" w:hAnsi="Garamond" w:cs="Times New Roman"/>
          <w:sz w:val="24"/>
          <w:szCs w:val="24"/>
          <w:lang w:val="en-US"/>
        </w:rPr>
      </w:pPr>
      <w:r w:rsidRPr="00615778">
        <w:rPr>
          <w:rFonts w:ascii="Garamond" w:eastAsia="Calibri" w:hAnsi="Garamond" w:cs="Times New Roman"/>
          <w:b/>
          <w:sz w:val="24"/>
          <w:szCs w:val="24"/>
          <w:lang w:val="en-US"/>
        </w:rPr>
        <w:t xml:space="preserve">do not consent </w:t>
      </w:r>
      <w:r w:rsidRPr="00615778">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7F8AD1DC" w14:textId="77777777" w:rsidR="00A94B96" w:rsidRPr="00615778" w:rsidRDefault="00A94B96" w:rsidP="00A94B96">
      <w:pPr>
        <w:spacing w:before="840" w:after="0" w:line="360" w:lineRule="auto"/>
        <w:jc w:val="center"/>
        <w:rPr>
          <w:rFonts w:ascii="Garamond" w:eastAsia="Calibri" w:hAnsi="Garamond" w:cs="Times New Roman"/>
          <w:sz w:val="24"/>
          <w:szCs w:val="24"/>
          <w:lang w:val="en-US"/>
        </w:rPr>
      </w:pPr>
      <w:r w:rsidRPr="00615778">
        <w:rPr>
          <w:rFonts w:ascii="Garamond" w:eastAsia="Calibri" w:hAnsi="Garamond" w:cs="Times New Roman"/>
          <w:sz w:val="24"/>
          <w:szCs w:val="24"/>
          <w:lang w:val="en-US"/>
        </w:rPr>
        <w:t>……………………………                                                            ……………………………</w:t>
      </w:r>
    </w:p>
    <w:p w14:paraId="0BA1D16C" w14:textId="77777777" w:rsidR="00A94B96" w:rsidRPr="00615778" w:rsidRDefault="00A94B96" w:rsidP="00A94B96">
      <w:pPr>
        <w:spacing w:after="0" w:line="240" w:lineRule="auto"/>
        <w:jc w:val="center"/>
        <w:rPr>
          <w:rFonts w:ascii="Garamond" w:eastAsia="Calibri" w:hAnsi="Garamond" w:cs="Times New Roman"/>
          <w:sz w:val="24"/>
          <w:szCs w:val="24"/>
          <w:lang w:val="en-US"/>
        </w:rPr>
      </w:pPr>
      <w:r w:rsidRPr="00615778">
        <w:rPr>
          <w:rFonts w:ascii="Garamond" w:eastAsia="Calibri" w:hAnsi="Garamond" w:cs="Times New Roman"/>
          <w:sz w:val="24"/>
          <w:szCs w:val="24"/>
          <w:lang w:val="en-US"/>
        </w:rPr>
        <w:t>date</w:t>
      </w:r>
      <w:r w:rsidRPr="00615778">
        <w:rPr>
          <w:rFonts w:ascii="Garamond" w:eastAsia="Calibri" w:hAnsi="Garamond" w:cs="Times New Roman"/>
          <w:sz w:val="24"/>
          <w:szCs w:val="24"/>
          <w:lang w:val="en-US"/>
        </w:rPr>
        <w:tab/>
      </w:r>
      <w:r w:rsidRPr="00615778">
        <w:rPr>
          <w:rFonts w:ascii="Garamond" w:eastAsia="Calibri" w:hAnsi="Garamond" w:cs="Times New Roman"/>
          <w:sz w:val="24"/>
          <w:szCs w:val="24"/>
          <w:lang w:val="en-US"/>
        </w:rPr>
        <w:tab/>
      </w:r>
      <w:r w:rsidRPr="00615778">
        <w:rPr>
          <w:rFonts w:ascii="Garamond" w:eastAsia="Calibri" w:hAnsi="Garamond" w:cs="Times New Roman"/>
          <w:sz w:val="24"/>
          <w:szCs w:val="24"/>
          <w:lang w:val="en-US"/>
        </w:rPr>
        <w:tab/>
      </w:r>
      <w:r w:rsidRPr="00615778">
        <w:rPr>
          <w:rFonts w:ascii="Garamond" w:eastAsia="Calibri" w:hAnsi="Garamond" w:cs="Times New Roman"/>
          <w:sz w:val="24"/>
          <w:szCs w:val="24"/>
          <w:lang w:val="en-US"/>
        </w:rPr>
        <w:tab/>
      </w:r>
      <w:r w:rsidRPr="00615778">
        <w:rPr>
          <w:rFonts w:ascii="Garamond" w:eastAsia="Calibri" w:hAnsi="Garamond" w:cs="Times New Roman"/>
          <w:sz w:val="24"/>
          <w:szCs w:val="24"/>
          <w:lang w:val="en-US"/>
        </w:rPr>
        <w:tab/>
      </w:r>
      <w:r w:rsidRPr="00615778">
        <w:rPr>
          <w:rFonts w:ascii="Garamond" w:eastAsia="Calibri" w:hAnsi="Garamond" w:cs="Times New Roman"/>
          <w:sz w:val="24"/>
          <w:szCs w:val="24"/>
          <w:lang w:val="en-US"/>
        </w:rPr>
        <w:tab/>
      </w:r>
      <w:r w:rsidRPr="00615778">
        <w:rPr>
          <w:rFonts w:ascii="Garamond" w:eastAsia="Calibri" w:hAnsi="Garamond" w:cs="Times New Roman"/>
          <w:sz w:val="24"/>
          <w:szCs w:val="24"/>
          <w:lang w:val="en-US"/>
        </w:rPr>
        <w:tab/>
      </w:r>
      <w:r w:rsidRPr="00615778">
        <w:rPr>
          <w:rFonts w:ascii="Garamond" w:eastAsia="Calibri" w:hAnsi="Garamond" w:cs="Times New Roman"/>
          <w:sz w:val="24"/>
          <w:szCs w:val="24"/>
          <w:lang w:val="en-US"/>
        </w:rPr>
        <w:tab/>
      </w:r>
      <w:r w:rsidRPr="00615778">
        <w:rPr>
          <w:rFonts w:ascii="Garamond" w:eastAsia="Calibri" w:hAnsi="Garamond" w:cs="Times New Roman"/>
          <w:sz w:val="24"/>
          <w:szCs w:val="24"/>
          <w:lang w:val="en-US"/>
        </w:rPr>
        <w:tab/>
        <w:t>signature</w:t>
      </w:r>
    </w:p>
    <w:p w14:paraId="52C8985A" w14:textId="3049F310" w:rsidR="005973A8" w:rsidRPr="00615778" w:rsidRDefault="005973A8" w:rsidP="005973A8">
      <w:pPr>
        <w:spacing w:after="0" w:line="240" w:lineRule="auto"/>
        <w:jc w:val="center"/>
        <w:rPr>
          <w:rFonts w:ascii="Garamond" w:eastAsia="Calibri" w:hAnsi="Garamond" w:cs="Times New Roman"/>
          <w:sz w:val="24"/>
          <w:szCs w:val="24"/>
          <w:lang w:val="en-US"/>
        </w:rPr>
      </w:pPr>
    </w:p>
    <w:p w14:paraId="7C7C1FCA" w14:textId="77777777" w:rsidR="004358FC" w:rsidRPr="00615778" w:rsidRDefault="004358FC" w:rsidP="004358FC">
      <w:pPr>
        <w:spacing w:before="240"/>
        <w:jc w:val="both"/>
        <w:rPr>
          <w:b/>
          <w:sz w:val="24"/>
          <w:lang w:val="en-US"/>
        </w:rPr>
      </w:pPr>
    </w:p>
    <w:p w14:paraId="40DC7F98" w14:textId="2A5A2811" w:rsidR="004358FC" w:rsidRPr="00615778" w:rsidRDefault="004358FC" w:rsidP="004358FC">
      <w:pPr>
        <w:spacing w:before="240"/>
        <w:jc w:val="both"/>
        <w:rPr>
          <w:b/>
          <w:sz w:val="24"/>
          <w:lang w:val="en-US"/>
        </w:rPr>
      </w:pPr>
    </w:p>
    <w:p w14:paraId="5FBFD4C3" w14:textId="3489FCDD" w:rsidR="005973A8" w:rsidRPr="00615778" w:rsidRDefault="005973A8" w:rsidP="004358FC">
      <w:pPr>
        <w:spacing w:before="240"/>
        <w:jc w:val="both"/>
        <w:rPr>
          <w:b/>
          <w:sz w:val="24"/>
          <w:lang w:val="en-US"/>
        </w:rPr>
      </w:pPr>
    </w:p>
    <w:p w14:paraId="2CB66D59" w14:textId="6D8DB89C" w:rsidR="005973A8" w:rsidRPr="00615778" w:rsidRDefault="005973A8" w:rsidP="004358FC">
      <w:pPr>
        <w:spacing w:before="240"/>
        <w:jc w:val="both"/>
        <w:rPr>
          <w:b/>
          <w:sz w:val="24"/>
          <w:lang w:val="en-US"/>
        </w:rPr>
      </w:pPr>
    </w:p>
    <w:p w14:paraId="70F02B3C" w14:textId="77777777" w:rsidR="005973A8" w:rsidRPr="00615778" w:rsidRDefault="005973A8" w:rsidP="004358FC">
      <w:pPr>
        <w:spacing w:before="240"/>
        <w:jc w:val="both"/>
        <w:rPr>
          <w:b/>
          <w:sz w:val="24"/>
          <w:lang w:val="en-US"/>
        </w:rPr>
      </w:pPr>
    </w:p>
    <w:p w14:paraId="1DC6D02E" w14:textId="13514641" w:rsidR="004B544A" w:rsidRPr="00615778" w:rsidRDefault="004358FC" w:rsidP="004B544A">
      <w:pPr>
        <w:rPr>
          <w:b/>
          <w:bCs/>
          <w:sz w:val="24"/>
          <w:szCs w:val="24"/>
          <w:lang w:val="en-US"/>
        </w:rPr>
      </w:pPr>
      <w:r w:rsidRPr="00615778">
        <w:rPr>
          <w:b/>
          <w:sz w:val="24"/>
          <w:lang w:val="en-US"/>
        </w:rPr>
        <w:lastRenderedPageBreak/>
        <w:t xml:space="preserve">III./2. </w:t>
      </w:r>
      <w:r w:rsidR="004B544A" w:rsidRPr="00615778">
        <w:rPr>
          <w:b/>
          <w:bCs/>
          <w:sz w:val="24"/>
          <w:szCs w:val="24"/>
          <w:lang w:val="en-US"/>
        </w:rPr>
        <w:t>Special Services (University's Disability Center – SHÜTI)</w:t>
      </w:r>
    </w:p>
    <w:p w14:paraId="6F2D30E0" w14:textId="77777777" w:rsidR="004B544A" w:rsidRPr="00615778" w:rsidRDefault="004B544A" w:rsidP="004B544A">
      <w:pPr>
        <w:jc w:val="both"/>
        <w:rPr>
          <w:b/>
          <w:i/>
          <w:szCs w:val="20"/>
          <w:lang w:val="en-US"/>
        </w:rPr>
      </w:pPr>
      <w:r w:rsidRPr="00615778">
        <w:rPr>
          <w:b/>
          <w:i/>
          <w:szCs w:val="20"/>
          <w:lang w:val="en-US"/>
        </w:rPr>
        <w:t>Requests for services provided by the University Disability Center (SHÜTI) can be submitted to SHÜTI staff using the contact information provided.</w:t>
      </w:r>
    </w:p>
    <w:p w14:paraId="33B8FC1C" w14:textId="77777777" w:rsidR="004B544A" w:rsidRPr="00615778" w:rsidRDefault="00FD3F37" w:rsidP="004B544A">
      <w:pPr>
        <w:shd w:val="clear" w:color="auto" w:fill="FFFFFF"/>
        <w:spacing w:before="300" w:after="300" w:line="240" w:lineRule="auto"/>
        <w:rPr>
          <w:lang w:val="en-US"/>
        </w:rPr>
      </w:pPr>
      <w:hyperlink r:id="rId9" w:history="1">
        <w:r w:rsidR="004B544A" w:rsidRPr="00615778">
          <w:rPr>
            <w:rStyle w:val="Hiperhivatkozs"/>
            <w:lang w:val="en-US"/>
          </w:rPr>
          <w:t>https://www.elte.hu/en/equal</w:t>
        </w:r>
      </w:hyperlink>
    </w:p>
    <w:p w14:paraId="039BA1C0" w14:textId="712DE43C" w:rsidR="001264C2" w:rsidRPr="00615778" w:rsidRDefault="004B544A" w:rsidP="004B544A">
      <w:pPr>
        <w:spacing w:after="120"/>
        <w:rPr>
          <w:lang w:val="en-US"/>
        </w:rPr>
      </w:pPr>
      <w:r w:rsidRPr="00615778">
        <w:rPr>
          <w:b/>
          <w:bCs/>
          <w:lang w:val="en-US"/>
        </w:rPr>
        <w:t>Magdolna Szepesi</w:t>
      </w:r>
      <w:r w:rsidRPr="00615778">
        <w:rPr>
          <w:lang w:val="en-US"/>
        </w:rPr>
        <w:t>, Special Education Teacher, Specialist in Speech and Language Therapy and the Education of Persons with Hearing Impairments</w:t>
      </w:r>
      <w:r w:rsidRPr="00615778">
        <w:rPr>
          <w:lang w:val="en-US"/>
        </w:rPr>
        <w:br/>
      </w:r>
      <w:r w:rsidRPr="00615778">
        <w:rPr>
          <w:b/>
          <w:bCs/>
          <w:lang w:val="en-US"/>
        </w:rPr>
        <w:t>Address:</w:t>
      </w:r>
      <w:r w:rsidRPr="00615778">
        <w:rPr>
          <w:lang w:val="en-US"/>
        </w:rPr>
        <w:t xml:space="preserve"> ELTE Faculty of Humanities, H-1088 Budapest, </w:t>
      </w:r>
      <w:proofErr w:type="spellStart"/>
      <w:r w:rsidRPr="00615778">
        <w:rPr>
          <w:lang w:val="en-US"/>
        </w:rPr>
        <w:t>Múzeum</w:t>
      </w:r>
      <w:proofErr w:type="spellEnd"/>
      <w:r w:rsidRPr="00615778">
        <w:rPr>
          <w:lang w:val="en-US"/>
        </w:rPr>
        <w:t xml:space="preserve"> </w:t>
      </w:r>
      <w:proofErr w:type="spellStart"/>
      <w:r w:rsidRPr="00615778">
        <w:rPr>
          <w:lang w:val="en-US"/>
        </w:rPr>
        <w:t>krt</w:t>
      </w:r>
      <w:proofErr w:type="spellEnd"/>
      <w:r w:rsidRPr="00615778">
        <w:rPr>
          <w:lang w:val="en-US"/>
        </w:rPr>
        <w:t>. 4/A, Basement Room 125</w:t>
      </w:r>
      <w:r w:rsidRPr="00615778">
        <w:rPr>
          <w:lang w:val="en-US"/>
        </w:rPr>
        <w:br/>
      </w:r>
      <w:r w:rsidRPr="00615778">
        <w:rPr>
          <w:b/>
          <w:bCs/>
          <w:lang w:val="en-US"/>
        </w:rPr>
        <w:t>Mobile:</w:t>
      </w:r>
      <w:r w:rsidRPr="00615778">
        <w:rPr>
          <w:lang w:val="en-US"/>
        </w:rPr>
        <w:t xml:space="preserve"> +36 30 315 7624</w:t>
      </w:r>
      <w:r w:rsidRPr="00615778">
        <w:rPr>
          <w:lang w:val="en-US"/>
        </w:rPr>
        <w:br/>
      </w:r>
      <w:r w:rsidRPr="00615778">
        <w:rPr>
          <w:b/>
          <w:bCs/>
          <w:lang w:val="en-US"/>
        </w:rPr>
        <w:t>E-mail:</w:t>
      </w:r>
      <w:r w:rsidRPr="00615778">
        <w:rPr>
          <w:lang w:val="en-US"/>
        </w:rPr>
        <w:t xml:space="preserve"> szepesi.magdolna@kancellaria.elte.hu</w:t>
      </w:r>
    </w:p>
    <w:sectPr w:rsidR="001264C2" w:rsidRPr="00615778" w:rsidSect="00BC2456">
      <w:pgSz w:w="11906" w:h="16838"/>
      <w:pgMar w:top="709" w:right="567" w:bottom="567" w:left="567"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A6888" w14:textId="77777777" w:rsidR="00FD3F37" w:rsidRDefault="00FD3F37" w:rsidP="00B43EB2">
      <w:pPr>
        <w:spacing w:after="0" w:line="240" w:lineRule="auto"/>
      </w:pPr>
      <w:r>
        <w:separator/>
      </w:r>
    </w:p>
  </w:endnote>
  <w:endnote w:type="continuationSeparator" w:id="0">
    <w:p w14:paraId="2A56FF53" w14:textId="77777777" w:rsidR="00FD3F37" w:rsidRDefault="00FD3F37" w:rsidP="00B43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8F21FB" w14:textId="77777777" w:rsidR="00FD3F37" w:rsidRDefault="00FD3F37" w:rsidP="00B43EB2">
      <w:pPr>
        <w:spacing w:after="0" w:line="240" w:lineRule="auto"/>
      </w:pPr>
      <w:r>
        <w:separator/>
      </w:r>
    </w:p>
  </w:footnote>
  <w:footnote w:type="continuationSeparator" w:id="0">
    <w:p w14:paraId="50B5E335" w14:textId="77777777" w:rsidR="00FD3F37" w:rsidRDefault="00FD3F37" w:rsidP="00B43EB2">
      <w:pPr>
        <w:spacing w:after="0" w:line="240" w:lineRule="auto"/>
      </w:pPr>
      <w:r>
        <w:continuationSeparator/>
      </w:r>
    </w:p>
  </w:footnote>
  <w:footnote w:id="1">
    <w:p w14:paraId="09416175" w14:textId="77777777" w:rsidR="003D6EB2" w:rsidRDefault="003D6EB2" w:rsidP="003D6EB2">
      <w:pPr>
        <w:pStyle w:val="Lbjegyzetszveg"/>
        <w:jc w:val="both"/>
      </w:pPr>
      <w:r>
        <w:rPr>
          <w:rStyle w:val="Lbjegyzet-hivatkozs"/>
        </w:rPr>
        <w:footnoteRef/>
      </w:r>
      <w:r>
        <w:t xml:space="preserve"> </w:t>
      </w:r>
      <w:r w:rsidRPr="006F0F59">
        <w:t xml:space="preserve">ELTE OOR </w:t>
      </w:r>
      <w:proofErr w:type="spellStart"/>
      <w:r w:rsidRPr="006F0F59">
        <w:t>Vol</w:t>
      </w:r>
      <w:proofErr w:type="spellEnd"/>
      <w:r w:rsidRPr="006F0F59">
        <w:t xml:space="preserve">. 2. ARS (HKR) </w:t>
      </w:r>
      <w:proofErr w:type="spellStart"/>
      <w:r w:rsidRPr="006F0F59">
        <w:t>Section</w:t>
      </w:r>
      <w:proofErr w:type="spellEnd"/>
      <w:r w:rsidRPr="006F0F59">
        <w:t xml:space="preserve"> 210. (3) „</w:t>
      </w:r>
      <w:proofErr w:type="spellStart"/>
      <w:r w:rsidRPr="006F0F59">
        <w:t>Special</w:t>
      </w:r>
      <w:proofErr w:type="spellEnd"/>
      <w:r w:rsidRPr="006F0F59">
        <w:t xml:space="preserve"> </w:t>
      </w:r>
      <w:proofErr w:type="spellStart"/>
      <w:r w:rsidRPr="006F0F59">
        <w:t>needs</w:t>
      </w:r>
      <w:proofErr w:type="spellEnd"/>
      <w:r w:rsidRPr="006F0F59">
        <w:t xml:space="preserve"> </w:t>
      </w:r>
      <w:proofErr w:type="spellStart"/>
      <w:r w:rsidRPr="006F0F59">
        <w:t>students</w:t>
      </w:r>
      <w:proofErr w:type="spellEnd"/>
      <w:r w:rsidRPr="006F0F59">
        <w:t xml:space="preserve"> </w:t>
      </w:r>
      <w:proofErr w:type="spellStart"/>
      <w:r w:rsidRPr="006F0F59">
        <w:t>may</w:t>
      </w:r>
      <w:proofErr w:type="spellEnd"/>
      <w:r w:rsidRPr="006F0F59">
        <w:t xml:space="preserve"> </w:t>
      </w:r>
      <w:proofErr w:type="spellStart"/>
      <w:r w:rsidRPr="006F0F59">
        <w:t>make</w:t>
      </w:r>
      <w:proofErr w:type="spellEnd"/>
      <w:r w:rsidRPr="006F0F59">
        <w:t xml:space="preserve"> </w:t>
      </w:r>
      <w:proofErr w:type="spellStart"/>
      <w:r w:rsidRPr="006F0F59">
        <w:t>audio</w:t>
      </w:r>
      <w:proofErr w:type="spellEnd"/>
      <w:r w:rsidRPr="006F0F59">
        <w:t xml:space="preserve"> </w:t>
      </w:r>
      <w:proofErr w:type="spellStart"/>
      <w:r w:rsidRPr="006F0F59">
        <w:t>recordings</w:t>
      </w:r>
      <w:proofErr w:type="spellEnd"/>
      <w:r w:rsidRPr="006F0F59">
        <w:t xml:space="preserve"> of </w:t>
      </w:r>
      <w:proofErr w:type="spellStart"/>
      <w:r w:rsidRPr="006F0F59">
        <w:t>classes</w:t>
      </w:r>
      <w:proofErr w:type="spellEnd"/>
      <w:r w:rsidRPr="006F0F59">
        <w:t xml:space="preserve"> </w:t>
      </w:r>
      <w:proofErr w:type="spellStart"/>
      <w:r w:rsidRPr="006F0F59">
        <w:t>not</w:t>
      </w:r>
      <w:proofErr w:type="spellEnd"/>
      <w:r w:rsidRPr="006F0F59">
        <w:t xml:space="preserve"> </w:t>
      </w:r>
      <w:proofErr w:type="spellStart"/>
      <w:r w:rsidRPr="006F0F59">
        <w:t>held</w:t>
      </w:r>
      <w:proofErr w:type="spellEnd"/>
      <w:r w:rsidRPr="006F0F59">
        <w:t xml:space="preserve"> in </w:t>
      </w:r>
      <w:proofErr w:type="spellStart"/>
      <w:r w:rsidRPr="006F0F59">
        <w:t>training</w:t>
      </w:r>
      <w:proofErr w:type="spellEnd"/>
      <w:r w:rsidRPr="006F0F59">
        <w:t xml:space="preserve"> </w:t>
      </w:r>
      <w:proofErr w:type="spellStart"/>
      <w:r w:rsidRPr="006F0F59">
        <w:t>form</w:t>
      </w:r>
      <w:proofErr w:type="spellEnd"/>
      <w:r w:rsidRPr="006F0F59">
        <w:t xml:space="preserve">. The </w:t>
      </w:r>
      <w:proofErr w:type="spellStart"/>
      <w:r w:rsidRPr="006F0F59">
        <w:t>audio</w:t>
      </w:r>
      <w:proofErr w:type="spellEnd"/>
      <w:r w:rsidRPr="006F0F59">
        <w:t xml:space="preserve"> </w:t>
      </w:r>
      <w:proofErr w:type="spellStart"/>
      <w:r w:rsidRPr="006F0F59">
        <w:t>files</w:t>
      </w:r>
      <w:proofErr w:type="spellEnd"/>
      <w:r w:rsidRPr="006F0F59">
        <w:t xml:space="preserve"> </w:t>
      </w:r>
      <w:proofErr w:type="spellStart"/>
      <w:r w:rsidRPr="006F0F59">
        <w:t>created</w:t>
      </w:r>
      <w:proofErr w:type="spellEnd"/>
      <w:r w:rsidRPr="006F0F59">
        <w:t xml:space="preserve"> </w:t>
      </w:r>
      <w:proofErr w:type="spellStart"/>
      <w:r w:rsidRPr="006F0F59">
        <w:t>may</w:t>
      </w:r>
      <w:proofErr w:type="spellEnd"/>
      <w:r w:rsidRPr="006F0F59">
        <w:t xml:space="preserve"> </w:t>
      </w:r>
      <w:proofErr w:type="spellStart"/>
      <w:r w:rsidRPr="006F0F59">
        <w:t>only</w:t>
      </w:r>
      <w:proofErr w:type="spellEnd"/>
      <w:r w:rsidRPr="006F0F59">
        <w:t xml:space="preserve"> be </w:t>
      </w:r>
      <w:proofErr w:type="spellStart"/>
      <w:r w:rsidRPr="006F0F59">
        <w:t>used</w:t>
      </w:r>
      <w:proofErr w:type="spellEnd"/>
      <w:r w:rsidRPr="006F0F59">
        <w:t xml:space="preserve"> </w:t>
      </w:r>
      <w:proofErr w:type="spellStart"/>
      <w:r w:rsidRPr="006F0F59">
        <w:t>for</w:t>
      </w:r>
      <w:proofErr w:type="spellEnd"/>
      <w:r w:rsidRPr="006F0F59">
        <w:t xml:space="preserve"> </w:t>
      </w:r>
      <w:proofErr w:type="spellStart"/>
      <w:r w:rsidRPr="006F0F59">
        <w:t>the</w:t>
      </w:r>
      <w:proofErr w:type="spellEnd"/>
      <w:r w:rsidRPr="006F0F59">
        <w:t xml:space="preserve"> </w:t>
      </w:r>
      <w:proofErr w:type="spellStart"/>
      <w:r w:rsidRPr="006F0F59">
        <w:t>student’s</w:t>
      </w:r>
      <w:proofErr w:type="spellEnd"/>
      <w:r w:rsidRPr="006F0F59">
        <w:t xml:space="preserve"> </w:t>
      </w:r>
      <w:proofErr w:type="spellStart"/>
      <w:r w:rsidRPr="006F0F59">
        <w:t>own</w:t>
      </w:r>
      <w:proofErr w:type="spellEnd"/>
      <w:r w:rsidRPr="006F0F59">
        <w:t xml:space="preserve"> </w:t>
      </w:r>
      <w:proofErr w:type="spellStart"/>
      <w:r w:rsidRPr="006F0F59">
        <w:t>studies</w:t>
      </w:r>
      <w:proofErr w:type="spellEnd"/>
      <w:r w:rsidRPr="006F0F59">
        <w:t xml:space="preserve">. The </w:t>
      </w:r>
      <w:proofErr w:type="spellStart"/>
      <w:r w:rsidRPr="006F0F59">
        <w:t>student</w:t>
      </w:r>
      <w:proofErr w:type="spellEnd"/>
      <w:r w:rsidRPr="006F0F59">
        <w:t xml:space="preserve"> must </w:t>
      </w:r>
      <w:proofErr w:type="spellStart"/>
      <w:r w:rsidRPr="006F0F59">
        <w:t>inform</w:t>
      </w:r>
      <w:proofErr w:type="spellEnd"/>
      <w:r w:rsidRPr="006F0F59">
        <w:t xml:space="preserve"> </w:t>
      </w:r>
      <w:proofErr w:type="spellStart"/>
      <w:r w:rsidRPr="006F0F59">
        <w:t>the</w:t>
      </w:r>
      <w:proofErr w:type="spellEnd"/>
      <w:r w:rsidRPr="006F0F59">
        <w:t xml:space="preserve"> </w:t>
      </w:r>
      <w:proofErr w:type="spellStart"/>
      <w:r w:rsidRPr="006F0F59">
        <w:t>lecturer</w:t>
      </w:r>
      <w:proofErr w:type="spellEnd"/>
      <w:r w:rsidRPr="006F0F59">
        <w:t xml:space="preserve"> and </w:t>
      </w:r>
      <w:proofErr w:type="spellStart"/>
      <w:r w:rsidRPr="006F0F59">
        <w:t>other</w:t>
      </w:r>
      <w:proofErr w:type="spellEnd"/>
      <w:r w:rsidRPr="006F0F59">
        <w:t xml:space="preserve"> </w:t>
      </w:r>
      <w:proofErr w:type="spellStart"/>
      <w:r w:rsidRPr="006F0F59">
        <w:t>participants</w:t>
      </w:r>
      <w:proofErr w:type="spellEnd"/>
      <w:r w:rsidRPr="006F0F59">
        <w:t xml:space="preserve"> in </w:t>
      </w:r>
      <w:proofErr w:type="spellStart"/>
      <w:r w:rsidRPr="006F0F59">
        <w:t>the</w:t>
      </w:r>
      <w:proofErr w:type="spellEnd"/>
      <w:r w:rsidRPr="006F0F59">
        <w:t xml:space="preserve"> </w:t>
      </w:r>
      <w:proofErr w:type="spellStart"/>
      <w:r w:rsidRPr="006F0F59">
        <w:t>course</w:t>
      </w:r>
      <w:proofErr w:type="spellEnd"/>
      <w:r w:rsidRPr="006F0F59">
        <w:t xml:space="preserve"> </w:t>
      </w:r>
      <w:proofErr w:type="spellStart"/>
      <w:r w:rsidRPr="006F0F59">
        <w:t>about</w:t>
      </w:r>
      <w:proofErr w:type="spellEnd"/>
      <w:r w:rsidRPr="006F0F59">
        <w:t xml:space="preserve"> </w:t>
      </w:r>
      <w:proofErr w:type="spellStart"/>
      <w:r w:rsidRPr="006F0F59">
        <w:t>the</w:t>
      </w:r>
      <w:proofErr w:type="spellEnd"/>
      <w:r w:rsidRPr="006F0F59">
        <w:t xml:space="preserve"> </w:t>
      </w:r>
      <w:proofErr w:type="spellStart"/>
      <w:r w:rsidRPr="006F0F59">
        <w:t>intention</w:t>
      </w:r>
      <w:proofErr w:type="spellEnd"/>
      <w:r w:rsidRPr="006F0F59">
        <w:t xml:space="preserve"> </w:t>
      </w:r>
      <w:proofErr w:type="spellStart"/>
      <w:r w:rsidRPr="006F0F59">
        <w:t>to</w:t>
      </w:r>
      <w:proofErr w:type="spellEnd"/>
      <w:r w:rsidRPr="006F0F59">
        <w:t xml:space="preserve"> </w:t>
      </w:r>
      <w:proofErr w:type="spellStart"/>
      <w:r w:rsidRPr="006F0F59">
        <w:t>record</w:t>
      </w:r>
      <w:proofErr w:type="spellEnd"/>
      <w:r w:rsidRPr="006F0F59">
        <w:t xml:space="preserve"> </w:t>
      </w:r>
      <w:proofErr w:type="spellStart"/>
      <w:r w:rsidRPr="006F0F59">
        <w:t>the</w:t>
      </w:r>
      <w:proofErr w:type="spellEnd"/>
      <w:r w:rsidRPr="006F0F59">
        <w:t xml:space="preserve"> </w:t>
      </w:r>
      <w:proofErr w:type="spellStart"/>
      <w:r w:rsidRPr="006F0F59">
        <w:t>class</w:t>
      </w:r>
      <w:proofErr w:type="spellEnd"/>
      <w:r w:rsidRPr="006F0F59">
        <w:t>.”</w:t>
      </w:r>
    </w:p>
  </w:footnote>
  <w:footnote w:id="2">
    <w:p w14:paraId="2C448678" w14:textId="77777777" w:rsidR="003D6EB2" w:rsidRDefault="003D6EB2" w:rsidP="003D6EB2">
      <w:pPr>
        <w:pStyle w:val="Lbjegyzetszveg"/>
        <w:jc w:val="both"/>
      </w:pPr>
      <w:r>
        <w:rPr>
          <w:rStyle w:val="Lbjegyzet-hivatkozs"/>
        </w:rPr>
        <w:footnoteRef/>
      </w:r>
      <w:r w:rsidRPr="00500679">
        <w:t xml:space="preserve">ELTE OOR </w:t>
      </w:r>
      <w:proofErr w:type="spellStart"/>
      <w:r w:rsidRPr="00500679">
        <w:t>Vol</w:t>
      </w:r>
      <w:proofErr w:type="spellEnd"/>
      <w:r w:rsidRPr="00500679">
        <w:t xml:space="preserve">. 2. ARS (HKR) </w:t>
      </w:r>
      <w:proofErr w:type="spellStart"/>
      <w:r w:rsidRPr="00500679">
        <w:t>Section</w:t>
      </w:r>
      <w:proofErr w:type="spellEnd"/>
      <w:r w:rsidRPr="00500679">
        <w:t xml:space="preserve"> 210. (2) „</w:t>
      </w:r>
      <w:proofErr w:type="spellStart"/>
      <w:r w:rsidRPr="00500679">
        <w:t>At</w:t>
      </w:r>
      <w:proofErr w:type="spellEnd"/>
      <w:r w:rsidRPr="00500679">
        <w:t xml:space="preserve"> </w:t>
      </w:r>
      <w:proofErr w:type="spellStart"/>
      <w:r w:rsidRPr="00500679">
        <w:t>the</w:t>
      </w:r>
      <w:proofErr w:type="spellEnd"/>
      <w:r w:rsidRPr="00500679">
        <w:t xml:space="preserve"> </w:t>
      </w:r>
      <w:proofErr w:type="spellStart"/>
      <w:r w:rsidRPr="00500679">
        <w:t>student’s</w:t>
      </w:r>
      <w:proofErr w:type="spellEnd"/>
      <w:r w:rsidRPr="00500679">
        <w:t xml:space="preserve"> </w:t>
      </w:r>
      <w:proofErr w:type="spellStart"/>
      <w:r w:rsidRPr="00500679">
        <w:t>request</w:t>
      </w:r>
      <w:proofErr w:type="spellEnd"/>
      <w:r w:rsidRPr="00500679">
        <w:t xml:space="preserve"> and </w:t>
      </w:r>
      <w:proofErr w:type="spellStart"/>
      <w:r w:rsidRPr="00500679">
        <w:t>based</w:t>
      </w:r>
      <w:proofErr w:type="spellEnd"/>
      <w:r w:rsidRPr="00500679">
        <w:t xml:space="preserve"> </w:t>
      </w:r>
      <w:proofErr w:type="spellStart"/>
      <w:r w:rsidRPr="00500679">
        <w:t>on</w:t>
      </w:r>
      <w:proofErr w:type="spellEnd"/>
      <w:r w:rsidRPr="00500679">
        <w:t xml:space="preserve"> </w:t>
      </w:r>
      <w:proofErr w:type="spellStart"/>
      <w:r w:rsidRPr="00500679">
        <w:t>the</w:t>
      </w:r>
      <w:proofErr w:type="spellEnd"/>
      <w:r w:rsidRPr="00500679">
        <w:t xml:space="preserve"> decision of </w:t>
      </w:r>
      <w:proofErr w:type="spellStart"/>
      <w:r w:rsidRPr="00500679">
        <w:t>the</w:t>
      </w:r>
      <w:proofErr w:type="spellEnd"/>
      <w:r w:rsidRPr="00500679">
        <w:t xml:space="preserve"> </w:t>
      </w:r>
      <w:proofErr w:type="spellStart"/>
      <w:r w:rsidRPr="00500679">
        <w:t>coordinator</w:t>
      </w:r>
      <w:proofErr w:type="spellEnd"/>
      <w:r w:rsidRPr="00500679">
        <w:t xml:space="preserve"> </w:t>
      </w:r>
      <w:proofErr w:type="spellStart"/>
      <w:r w:rsidRPr="00500679">
        <w:t>responsible</w:t>
      </w:r>
      <w:proofErr w:type="spellEnd"/>
      <w:r w:rsidRPr="00500679">
        <w:t xml:space="preserve"> </w:t>
      </w:r>
      <w:proofErr w:type="spellStart"/>
      <w:r w:rsidRPr="00500679">
        <w:t>for</w:t>
      </w:r>
      <w:proofErr w:type="spellEnd"/>
      <w:r w:rsidRPr="00500679">
        <w:t xml:space="preserve"> </w:t>
      </w:r>
      <w:proofErr w:type="spellStart"/>
      <w:r w:rsidRPr="00500679">
        <w:t>the</w:t>
      </w:r>
      <w:proofErr w:type="spellEnd"/>
      <w:r w:rsidRPr="00500679">
        <w:t xml:space="preserve"> </w:t>
      </w:r>
      <w:proofErr w:type="spellStart"/>
      <w:r w:rsidRPr="00500679">
        <w:t>issues</w:t>
      </w:r>
      <w:proofErr w:type="spellEnd"/>
      <w:r w:rsidRPr="00500679">
        <w:t xml:space="preserve"> of </w:t>
      </w:r>
      <w:proofErr w:type="spellStart"/>
      <w:r w:rsidRPr="00500679">
        <w:t>students</w:t>
      </w:r>
      <w:proofErr w:type="spellEnd"/>
      <w:r w:rsidRPr="00500679">
        <w:t xml:space="preserve"> </w:t>
      </w:r>
      <w:proofErr w:type="spellStart"/>
      <w:r w:rsidRPr="00500679">
        <w:t>who</w:t>
      </w:r>
      <w:proofErr w:type="spellEnd"/>
      <w:r w:rsidRPr="00500679">
        <w:t xml:space="preserve"> </w:t>
      </w:r>
      <w:proofErr w:type="spellStart"/>
      <w:r w:rsidRPr="00500679">
        <w:t>are</w:t>
      </w:r>
      <w:proofErr w:type="spellEnd"/>
      <w:r w:rsidRPr="00500679">
        <w:t xml:space="preserve"> </w:t>
      </w:r>
      <w:proofErr w:type="spellStart"/>
      <w:r w:rsidRPr="00500679">
        <w:t>unable</w:t>
      </w:r>
      <w:proofErr w:type="spellEnd"/>
      <w:r w:rsidRPr="00500679">
        <w:t xml:space="preserve"> </w:t>
      </w:r>
      <w:proofErr w:type="spellStart"/>
      <w:r w:rsidRPr="00500679">
        <w:t>to</w:t>
      </w:r>
      <w:proofErr w:type="spellEnd"/>
      <w:r w:rsidRPr="00500679">
        <w:t xml:space="preserve"> </w:t>
      </w:r>
      <w:proofErr w:type="spellStart"/>
      <w:r w:rsidRPr="00500679">
        <w:t>read</w:t>
      </w:r>
      <w:proofErr w:type="spellEnd"/>
      <w:r w:rsidRPr="00500679">
        <w:t xml:space="preserve"> printed </w:t>
      </w:r>
      <w:proofErr w:type="spellStart"/>
      <w:r w:rsidRPr="00500679">
        <w:t>versions</w:t>
      </w:r>
      <w:proofErr w:type="spellEnd"/>
      <w:r w:rsidRPr="00500679">
        <w:t xml:space="preserve"> of </w:t>
      </w:r>
      <w:proofErr w:type="spellStart"/>
      <w:r w:rsidRPr="00500679">
        <w:t>the</w:t>
      </w:r>
      <w:proofErr w:type="spellEnd"/>
      <w:r w:rsidRPr="00500679">
        <w:t xml:space="preserve"> </w:t>
      </w:r>
      <w:proofErr w:type="spellStart"/>
      <w:r w:rsidRPr="00500679">
        <w:t>material</w:t>
      </w:r>
      <w:proofErr w:type="spellEnd"/>
      <w:r w:rsidRPr="00500679">
        <w:t xml:space="preserve">, </w:t>
      </w:r>
      <w:proofErr w:type="spellStart"/>
      <w:r w:rsidRPr="00500679">
        <w:t>the</w:t>
      </w:r>
      <w:proofErr w:type="spellEnd"/>
      <w:r w:rsidRPr="00500679">
        <w:t xml:space="preserve"> </w:t>
      </w:r>
      <w:proofErr w:type="spellStart"/>
      <w:r w:rsidRPr="00500679">
        <w:t>university</w:t>
      </w:r>
      <w:proofErr w:type="spellEnd"/>
      <w:r w:rsidRPr="00500679">
        <w:t xml:space="preserve"> </w:t>
      </w:r>
      <w:proofErr w:type="spellStart"/>
      <w:r w:rsidRPr="00500679">
        <w:t>shall</w:t>
      </w:r>
      <w:proofErr w:type="spellEnd"/>
      <w:r w:rsidRPr="00500679">
        <w:t xml:space="preserve"> </w:t>
      </w:r>
      <w:proofErr w:type="spellStart"/>
      <w:r w:rsidRPr="00500679">
        <w:t>provide</w:t>
      </w:r>
      <w:proofErr w:type="spellEnd"/>
      <w:r w:rsidRPr="00500679">
        <w:t xml:space="preserve"> </w:t>
      </w:r>
      <w:proofErr w:type="spellStart"/>
      <w:r w:rsidRPr="00500679">
        <w:t>the</w:t>
      </w:r>
      <w:proofErr w:type="spellEnd"/>
      <w:r w:rsidRPr="00500679">
        <w:t xml:space="preserve"> </w:t>
      </w:r>
      <w:proofErr w:type="spellStart"/>
      <w:r w:rsidRPr="00500679">
        <w:t>course</w:t>
      </w:r>
      <w:proofErr w:type="spellEnd"/>
      <w:r w:rsidRPr="00500679">
        <w:t xml:space="preserve"> </w:t>
      </w:r>
      <w:proofErr w:type="spellStart"/>
      <w:r w:rsidRPr="00500679">
        <w:t>materials</w:t>
      </w:r>
      <w:proofErr w:type="spellEnd"/>
      <w:r w:rsidRPr="00500679">
        <w:t xml:space="preserve"> in </w:t>
      </w:r>
      <w:proofErr w:type="spellStart"/>
      <w:r w:rsidRPr="00500679">
        <w:t>digital</w:t>
      </w:r>
      <w:proofErr w:type="spellEnd"/>
      <w:r w:rsidRPr="00500679">
        <w:t xml:space="preserve"> </w:t>
      </w:r>
      <w:proofErr w:type="spellStart"/>
      <w:r w:rsidRPr="00500679">
        <w:t>form</w:t>
      </w:r>
      <w:proofErr w:type="spellEnd"/>
      <w:r w:rsidRPr="00500679">
        <w:t xml:space="preserve">. </w:t>
      </w:r>
      <w:proofErr w:type="spellStart"/>
      <w:r w:rsidRPr="00500679">
        <w:t>SHÜTI’s</w:t>
      </w:r>
      <w:proofErr w:type="spellEnd"/>
      <w:r w:rsidRPr="00500679">
        <w:t xml:space="preserve"> </w:t>
      </w:r>
      <w:proofErr w:type="spellStart"/>
      <w:r w:rsidRPr="00500679">
        <w:t>experts</w:t>
      </w:r>
      <w:proofErr w:type="spellEnd"/>
      <w:r w:rsidRPr="00500679">
        <w:t xml:space="preserve"> </w:t>
      </w:r>
      <w:proofErr w:type="spellStart"/>
      <w:r w:rsidRPr="00500679">
        <w:t>shall</w:t>
      </w:r>
      <w:proofErr w:type="spellEnd"/>
      <w:r w:rsidRPr="00500679">
        <w:t xml:space="preserve"> </w:t>
      </w:r>
      <w:proofErr w:type="spellStart"/>
      <w:r w:rsidRPr="00500679">
        <w:t>give</w:t>
      </w:r>
      <w:proofErr w:type="spellEnd"/>
      <w:r w:rsidRPr="00500679">
        <w:t xml:space="preserve"> </w:t>
      </w:r>
      <w:proofErr w:type="spellStart"/>
      <w:r w:rsidRPr="00500679">
        <w:t>professional</w:t>
      </w:r>
      <w:proofErr w:type="spellEnd"/>
      <w:r w:rsidRPr="00500679">
        <w:t xml:space="preserve"> </w:t>
      </w:r>
      <w:proofErr w:type="spellStart"/>
      <w:r w:rsidRPr="00500679">
        <w:t>advice</w:t>
      </w:r>
      <w:proofErr w:type="spellEnd"/>
      <w:r w:rsidRPr="00500679">
        <w:t xml:space="preserve"> </w:t>
      </w:r>
      <w:proofErr w:type="spellStart"/>
      <w:r w:rsidRPr="00500679">
        <w:t>for</w:t>
      </w:r>
      <w:proofErr w:type="spellEnd"/>
      <w:r w:rsidRPr="00500679">
        <w:t xml:space="preserve"> </w:t>
      </w:r>
      <w:proofErr w:type="spellStart"/>
      <w:r w:rsidRPr="00500679">
        <w:t>the</w:t>
      </w:r>
      <w:proofErr w:type="spellEnd"/>
      <w:r w:rsidRPr="00500679">
        <w:t xml:space="preserve"> preparation of </w:t>
      </w:r>
      <w:proofErr w:type="spellStart"/>
      <w:r w:rsidRPr="00500679">
        <w:t>adapted</w:t>
      </w:r>
      <w:proofErr w:type="spellEnd"/>
      <w:r w:rsidRPr="00500679">
        <w:t xml:space="preserve"> </w:t>
      </w:r>
      <w:proofErr w:type="spellStart"/>
      <w:r w:rsidRPr="00500679">
        <w:t>learning</w:t>
      </w:r>
      <w:proofErr w:type="spellEnd"/>
      <w:r w:rsidRPr="00500679">
        <w:t xml:space="preserve"> </w:t>
      </w:r>
      <w:proofErr w:type="spellStart"/>
      <w:r w:rsidRPr="00500679">
        <w:t>material</w:t>
      </w:r>
      <w:proofErr w:type="spellEnd"/>
      <w:r w:rsidRPr="00500679">
        <w:t xml:space="preserve">, and </w:t>
      </w:r>
      <w:proofErr w:type="spellStart"/>
      <w:r w:rsidRPr="00500679">
        <w:t>if</w:t>
      </w:r>
      <w:proofErr w:type="spellEnd"/>
      <w:r w:rsidRPr="00500679">
        <w:t xml:space="preserve"> </w:t>
      </w:r>
      <w:proofErr w:type="spellStart"/>
      <w:r w:rsidRPr="00500679">
        <w:t>necessary</w:t>
      </w:r>
      <w:proofErr w:type="spellEnd"/>
      <w:r w:rsidRPr="00500679">
        <w:t xml:space="preserve">, </w:t>
      </w:r>
      <w:proofErr w:type="spellStart"/>
      <w:r w:rsidRPr="00500679">
        <w:t>will</w:t>
      </w:r>
      <w:proofErr w:type="spellEnd"/>
      <w:r w:rsidRPr="00500679">
        <w:t xml:space="preserve"> </w:t>
      </w:r>
      <w:proofErr w:type="spellStart"/>
      <w:r w:rsidRPr="00500679">
        <w:t>handle</w:t>
      </w:r>
      <w:proofErr w:type="spellEnd"/>
      <w:r w:rsidRPr="00500679">
        <w:t xml:space="preserve"> </w:t>
      </w:r>
      <w:proofErr w:type="spellStart"/>
      <w:r w:rsidRPr="00500679">
        <w:t>the</w:t>
      </w:r>
      <w:proofErr w:type="spellEnd"/>
      <w:r w:rsidRPr="00500679">
        <w:t xml:space="preserve"> </w:t>
      </w:r>
      <w:proofErr w:type="spellStart"/>
      <w:r w:rsidRPr="00500679">
        <w:t>adaptation</w:t>
      </w:r>
      <w:proofErr w:type="spellEnd"/>
      <w:r w:rsidRPr="00500679">
        <w:t>.”</w:t>
      </w:r>
    </w:p>
  </w:footnote>
  <w:footnote w:id="3">
    <w:p w14:paraId="5BE76F93" w14:textId="77777777" w:rsidR="003D6EB2" w:rsidRDefault="003D6EB2" w:rsidP="003D6EB2">
      <w:pPr>
        <w:pStyle w:val="Lbjegyzetszveg"/>
        <w:jc w:val="both"/>
      </w:pPr>
      <w:r>
        <w:rPr>
          <w:rStyle w:val="Lbjegyzet-hivatkozs"/>
        </w:rPr>
        <w:footnoteRef/>
      </w:r>
      <w:r>
        <w:t xml:space="preserve"> </w:t>
      </w:r>
      <w:r w:rsidRPr="008E651E">
        <w:t xml:space="preserve">Vhr. </w:t>
      </w:r>
      <w:proofErr w:type="spellStart"/>
      <w:r w:rsidRPr="008E651E">
        <w:t>Section</w:t>
      </w:r>
      <w:proofErr w:type="spellEnd"/>
      <w:r w:rsidRPr="008E651E">
        <w:t xml:space="preserve"> 62. (2) „The </w:t>
      </w:r>
      <w:proofErr w:type="spellStart"/>
      <w:r w:rsidRPr="008E651E">
        <w:t>longer</w:t>
      </w:r>
      <w:proofErr w:type="spellEnd"/>
      <w:r w:rsidRPr="008E651E">
        <w:t xml:space="preserve"> </w:t>
      </w:r>
      <w:proofErr w:type="spellStart"/>
      <w:r w:rsidRPr="008E651E">
        <w:t>period</w:t>
      </w:r>
      <w:proofErr w:type="spellEnd"/>
      <w:r w:rsidRPr="008E651E">
        <w:t xml:space="preserve"> of preparation </w:t>
      </w:r>
      <w:proofErr w:type="spellStart"/>
      <w:r w:rsidRPr="008E651E">
        <w:t>time</w:t>
      </w:r>
      <w:proofErr w:type="spellEnd"/>
      <w:r w:rsidRPr="008E651E">
        <w:t xml:space="preserve"> </w:t>
      </w:r>
      <w:proofErr w:type="spellStart"/>
      <w:r w:rsidRPr="008E651E">
        <w:t>than</w:t>
      </w:r>
      <w:proofErr w:type="spellEnd"/>
      <w:r w:rsidRPr="008E651E">
        <w:t xml:space="preserve"> </w:t>
      </w:r>
      <w:proofErr w:type="spellStart"/>
      <w:r w:rsidRPr="008E651E">
        <w:t>the</w:t>
      </w:r>
      <w:proofErr w:type="spellEnd"/>
      <w:r w:rsidRPr="008E651E">
        <w:t xml:space="preserve"> </w:t>
      </w:r>
      <w:proofErr w:type="spellStart"/>
      <w:r w:rsidRPr="008E651E">
        <w:t>time</w:t>
      </w:r>
      <w:proofErr w:type="spellEnd"/>
      <w:r w:rsidRPr="008E651E">
        <w:t xml:space="preserve"> </w:t>
      </w:r>
      <w:proofErr w:type="spellStart"/>
      <w:r w:rsidRPr="008E651E">
        <w:t>given</w:t>
      </w:r>
      <w:proofErr w:type="spellEnd"/>
      <w:r w:rsidRPr="008E651E">
        <w:t xml:space="preserve"> </w:t>
      </w:r>
      <w:proofErr w:type="spellStart"/>
      <w:r w:rsidRPr="008E651E">
        <w:t>to</w:t>
      </w:r>
      <w:proofErr w:type="spellEnd"/>
      <w:r w:rsidRPr="008E651E">
        <w:t xml:space="preserve"> non-</w:t>
      </w:r>
      <w:proofErr w:type="spellStart"/>
      <w:r w:rsidRPr="008E651E">
        <w:t>disabled</w:t>
      </w:r>
      <w:proofErr w:type="spellEnd"/>
      <w:r w:rsidRPr="008E651E">
        <w:t xml:space="preserve"> </w:t>
      </w:r>
      <w:proofErr w:type="spellStart"/>
      <w:r w:rsidRPr="008E651E">
        <w:t>students</w:t>
      </w:r>
      <w:proofErr w:type="spellEnd"/>
      <w:r w:rsidRPr="008E651E">
        <w:t xml:space="preserve"> </w:t>
      </w:r>
      <w:proofErr w:type="spellStart"/>
      <w:r w:rsidRPr="008E651E">
        <w:t>shall</w:t>
      </w:r>
      <w:proofErr w:type="spellEnd"/>
      <w:r w:rsidRPr="008E651E">
        <w:t xml:space="preserve"> </w:t>
      </w:r>
      <w:proofErr w:type="spellStart"/>
      <w:r w:rsidRPr="008E651E">
        <w:t>exceed</w:t>
      </w:r>
      <w:proofErr w:type="spellEnd"/>
      <w:r w:rsidRPr="008E651E">
        <w:t xml:space="preserve"> </w:t>
      </w:r>
      <w:proofErr w:type="spellStart"/>
      <w:r w:rsidRPr="008E651E">
        <w:t>the</w:t>
      </w:r>
      <w:proofErr w:type="spellEnd"/>
      <w:r w:rsidRPr="008E651E">
        <w:t xml:space="preserve"> preparation </w:t>
      </w:r>
      <w:proofErr w:type="spellStart"/>
      <w:r w:rsidRPr="008E651E">
        <w:t>time</w:t>
      </w:r>
      <w:proofErr w:type="spellEnd"/>
      <w:r w:rsidRPr="008E651E">
        <w:t xml:space="preserve"> </w:t>
      </w:r>
      <w:proofErr w:type="spellStart"/>
      <w:r w:rsidRPr="008E651E">
        <w:t>given</w:t>
      </w:r>
      <w:proofErr w:type="spellEnd"/>
      <w:r w:rsidRPr="008E651E">
        <w:t xml:space="preserve"> </w:t>
      </w:r>
      <w:proofErr w:type="spellStart"/>
      <w:r w:rsidRPr="008E651E">
        <w:t>to</w:t>
      </w:r>
      <w:proofErr w:type="spellEnd"/>
      <w:r w:rsidRPr="008E651E">
        <w:t xml:space="preserve"> non-</w:t>
      </w:r>
      <w:proofErr w:type="spellStart"/>
      <w:r w:rsidRPr="008E651E">
        <w:t>disabled</w:t>
      </w:r>
      <w:proofErr w:type="spellEnd"/>
      <w:r w:rsidRPr="008E651E">
        <w:t xml:space="preserve"> </w:t>
      </w:r>
      <w:proofErr w:type="spellStart"/>
      <w:r w:rsidRPr="008E651E">
        <w:t>students</w:t>
      </w:r>
      <w:proofErr w:type="spellEnd"/>
      <w:r w:rsidRPr="008E651E">
        <w:t xml:space="preserve"> </w:t>
      </w:r>
      <w:proofErr w:type="spellStart"/>
      <w:r w:rsidRPr="008E651E">
        <w:t>by</w:t>
      </w:r>
      <w:proofErr w:type="spellEnd"/>
      <w:r w:rsidRPr="008E651E">
        <w:t xml:space="preserve"> </w:t>
      </w:r>
      <w:proofErr w:type="spellStart"/>
      <w:r w:rsidRPr="008E651E">
        <w:t>at</w:t>
      </w:r>
      <w:proofErr w:type="spellEnd"/>
      <w:r w:rsidRPr="008E651E">
        <w:t xml:space="preserve"> </w:t>
      </w:r>
      <w:proofErr w:type="spellStart"/>
      <w:r w:rsidRPr="008E651E">
        <w:t>least</w:t>
      </w:r>
      <w:proofErr w:type="spellEnd"/>
      <w:r w:rsidRPr="008E651E">
        <w:t xml:space="preserve"> 30%.”</w:t>
      </w:r>
    </w:p>
  </w:footnote>
  <w:footnote w:id="4">
    <w:p w14:paraId="458112A7" w14:textId="77777777" w:rsidR="00761798" w:rsidRPr="00952552" w:rsidRDefault="00761798" w:rsidP="00761798">
      <w:pPr>
        <w:pStyle w:val="Lbjegyzetszveg"/>
        <w:jc w:val="both"/>
        <w:rPr>
          <w:sz w:val="18"/>
          <w:szCs w:val="18"/>
        </w:rPr>
      </w:pPr>
      <w:r>
        <w:rPr>
          <w:rStyle w:val="Lbjegyzet-hivatkozs"/>
        </w:rPr>
        <w:footnoteRef/>
      </w:r>
      <w:r>
        <w:t xml:space="preserve"> </w:t>
      </w:r>
      <w:r w:rsidRPr="00B345DB">
        <w:t xml:space="preserve">ELTE OOR </w:t>
      </w:r>
      <w:proofErr w:type="spellStart"/>
      <w:r w:rsidRPr="00B345DB">
        <w:t>Vol</w:t>
      </w:r>
      <w:proofErr w:type="spellEnd"/>
      <w:r w:rsidRPr="00B345DB">
        <w:t xml:space="preserve">. 2. ARS (HKR) </w:t>
      </w:r>
      <w:proofErr w:type="spellStart"/>
      <w:r w:rsidRPr="00B345DB">
        <w:t>Section</w:t>
      </w:r>
      <w:proofErr w:type="spellEnd"/>
      <w:r w:rsidRPr="00B345DB">
        <w:t xml:space="preserve"> 41/B. (6) The </w:t>
      </w:r>
      <w:proofErr w:type="spellStart"/>
      <w:r w:rsidRPr="00B345DB">
        <w:t>Student</w:t>
      </w:r>
      <w:proofErr w:type="spellEnd"/>
      <w:r w:rsidRPr="00B345DB">
        <w:t xml:space="preserve"> </w:t>
      </w:r>
      <w:proofErr w:type="spellStart"/>
      <w:r w:rsidRPr="00B345DB">
        <w:t>who</w:t>
      </w:r>
      <w:proofErr w:type="spellEnd"/>
      <w:r w:rsidRPr="00B345DB">
        <w:t xml:space="preserve"> c) </w:t>
      </w:r>
      <w:proofErr w:type="spellStart"/>
      <w:r w:rsidRPr="00B345DB">
        <w:t>registered</w:t>
      </w:r>
      <w:proofErr w:type="spellEnd"/>
      <w:r w:rsidRPr="00B345DB">
        <w:t xml:space="preserve"> </w:t>
      </w:r>
      <w:proofErr w:type="spellStart"/>
      <w:r w:rsidRPr="00B345DB">
        <w:t>special</w:t>
      </w:r>
      <w:proofErr w:type="spellEnd"/>
      <w:r w:rsidRPr="00B345DB">
        <w:t xml:space="preserve"> </w:t>
      </w:r>
      <w:proofErr w:type="spellStart"/>
      <w:r w:rsidRPr="00B345DB">
        <w:t>needs</w:t>
      </w:r>
      <w:proofErr w:type="spellEnd"/>
      <w:r w:rsidRPr="00B345DB">
        <w:t xml:space="preserve"> </w:t>
      </w:r>
      <w:proofErr w:type="spellStart"/>
      <w:r w:rsidRPr="00B345DB">
        <w:t>students</w:t>
      </w:r>
      <w:proofErr w:type="spellEnd"/>
      <w:r w:rsidRPr="00B345DB">
        <w:t xml:space="preserve"> </w:t>
      </w:r>
      <w:proofErr w:type="spellStart"/>
      <w:r w:rsidRPr="00B345DB">
        <w:t>shall</w:t>
      </w:r>
      <w:proofErr w:type="spellEnd"/>
      <w:r w:rsidRPr="00B345DB">
        <w:t xml:space="preserve"> be </w:t>
      </w:r>
      <w:proofErr w:type="spellStart"/>
      <w:r w:rsidRPr="00B345DB">
        <w:t>granted</w:t>
      </w:r>
      <w:proofErr w:type="spellEnd"/>
      <w:r w:rsidRPr="00B345DB">
        <w:t xml:space="preserve"> </w:t>
      </w:r>
      <w:proofErr w:type="spellStart"/>
      <w:r w:rsidRPr="00B345DB">
        <w:t>exemption</w:t>
      </w:r>
      <w:proofErr w:type="spellEnd"/>
      <w:r w:rsidRPr="00B345DB">
        <w:t xml:space="preserve"> </w:t>
      </w:r>
      <w:proofErr w:type="spellStart"/>
      <w:r w:rsidRPr="00B345DB">
        <w:t>from</w:t>
      </w:r>
      <w:proofErr w:type="spellEnd"/>
      <w:r w:rsidRPr="00B345DB">
        <w:t xml:space="preserve"> </w:t>
      </w:r>
      <w:proofErr w:type="spellStart"/>
      <w:r w:rsidRPr="00B345DB">
        <w:t>the</w:t>
      </w:r>
      <w:proofErr w:type="spellEnd"/>
      <w:r w:rsidRPr="00B345DB">
        <w:t xml:space="preserve"> </w:t>
      </w:r>
      <w:proofErr w:type="spellStart"/>
      <w:r w:rsidRPr="00B345DB">
        <w:t>reallocation</w:t>
      </w:r>
      <w:proofErr w:type="spellEnd"/>
      <w:r w:rsidRPr="00B345DB">
        <w:t xml:space="preserve"> </w:t>
      </w:r>
      <w:proofErr w:type="spellStart"/>
      <w:r w:rsidRPr="00B345DB">
        <w:t>process</w:t>
      </w:r>
      <w:proofErr w:type="spellEnd"/>
    </w:p>
  </w:footnote>
  <w:footnote w:id="5">
    <w:p w14:paraId="03B55FCC" w14:textId="77777777" w:rsidR="00761798" w:rsidRPr="001F683B" w:rsidRDefault="00761798" w:rsidP="00761798">
      <w:pPr>
        <w:pStyle w:val="Lbjegyzetszveg"/>
        <w:jc w:val="both"/>
        <w:rPr>
          <w:sz w:val="22"/>
          <w:szCs w:val="22"/>
        </w:rPr>
      </w:pPr>
      <w:r w:rsidRPr="001F683B">
        <w:rPr>
          <w:rStyle w:val="Lbjegyzet-hivatkozs"/>
          <w:sz w:val="22"/>
          <w:szCs w:val="22"/>
        </w:rPr>
        <w:footnoteRef/>
      </w:r>
      <w:r w:rsidRPr="001F683B">
        <w:rPr>
          <w:sz w:val="22"/>
          <w:szCs w:val="22"/>
        </w:rPr>
        <w:t xml:space="preserve"> </w:t>
      </w:r>
      <w:proofErr w:type="spellStart"/>
      <w:r w:rsidRPr="001F683B">
        <w:t>Nftv</w:t>
      </w:r>
      <w:proofErr w:type="spellEnd"/>
      <w:r w:rsidRPr="001F683B">
        <w:t xml:space="preserve">. </w:t>
      </w:r>
      <w:proofErr w:type="spellStart"/>
      <w:r w:rsidRPr="001F683B">
        <w:t>Section</w:t>
      </w:r>
      <w:proofErr w:type="spellEnd"/>
      <w:r w:rsidRPr="001F683B">
        <w:t xml:space="preserve"> 47. (1) A </w:t>
      </w:r>
      <w:proofErr w:type="spellStart"/>
      <w:r w:rsidRPr="001F683B">
        <w:t>student</w:t>
      </w:r>
      <w:proofErr w:type="spellEnd"/>
      <w:r w:rsidRPr="001F683B">
        <w:t xml:space="preserve"> </w:t>
      </w:r>
      <w:proofErr w:type="spellStart"/>
      <w:r w:rsidRPr="001F683B">
        <w:t>may</w:t>
      </w:r>
      <w:proofErr w:type="spellEnd"/>
      <w:r w:rsidRPr="001F683B">
        <w:t xml:space="preserve"> </w:t>
      </w:r>
      <w:proofErr w:type="spellStart"/>
      <w:r w:rsidRPr="001F683B">
        <w:t>pursue</w:t>
      </w:r>
      <w:proofErr w:type="spellEnd"/>
      <w:r w:rsidRPr="001F683B">
        <w:t xml:space="preserve"> </w:t>
      </w:r>
      <w:proofErr w:type="spellStart"/>
      <w:r w:rsidRPr="001F683B">
        <w:t>studies</w:t>
      </w:r>
      <w:proofErr w:type="spellEnd"/>
      <w:r w:rsidRPr="001F683B">
        <w:t xml:space="preserve"> in </w:t>
      </w:r>
      <w:proofErr w:type="spellStart"/>
      <w:r w:rsidRPr="001F683B">
        <w:t>higher</w:t>
      </w:r>
      <w:proofErr w:type="spellEnd"/>
      <w:r w:rsidRPr="001F683B">
        <w:t xml:space="preserve"> </w:t>
      </w:r>
      <w:proofErr w:type="spellStart"/>
      <w:r w:rsidRPr="001F683B">
        <w:t>education</w:t>
      </w:r>
      <w:proofErr w:type="spellEnd"/>
      <w:r w:rsidRPr="001F683B">
        <w:t>—</w:t>
      </w:r>
      <w:proofErr w:type="spellStart"/>
      <w:r w:rsidRPr="001F683B">
        <w:t>including</w:t>
      </w:r>
      <w:proofErr w:type="spellEnd"/>
      <w:r w:rsidRPr="001F683B">
        <w:t xml:space="preserve"> </w:t>
      </w:r>
      <w:proofErr w:type="spellStart"/>
      <w:r w:rsidRPr="001F683B">
        <w:t>vocational</w:t>
      </w:r>
      <w:proofErr w:type="spellEnd"/>
      <w:r w:rsidRPr="001F683B">
        <w:t xml:space="preserve"> </w:t>
      </w:r>
      <w:proofErr w:type="spellStart"/>
      <w:r w:rsidRPr="001F683B">
        <w:t>training</w:t>
      </w:r>
      <w:proofErr w:type="spellEnd"/>
      <w:r w:rsidRPr="001F683B">
        <w:t xml:space="preserve">, </w:t>
      </w:r>
      <w:proofErr w:type="spellStart"/>
      <w:r w:rsidRPr="001F683B">
        <w:t>bachelor’s</w:t>
      </w:r>
      <w:proofErr w:type="spellEnd"/>
      <w:r w:rsidRPr="001F683B">
        <w:t xml:space="preserve"> </w:t>
      </w:r>
      <w:proofErr w:type="spellStart"/>
      <w:r w:rsidRPr="001F683B">
        <w:t>programs</w:t>
      </w:r>
      <w:proofErr w:type="spellEnd"/>
      <w:r w:rsidRPr="001F683B">
        <w:t xml:space="preserve">, and </w:t>
      </w:r>
      <w:proofErr w:type="spellStart"/>
      <w:r w:rsidRPr="001F683B">
        <w:t>master’s</w:t>
      </w:r>
      <w:proofErr w:type="spellEnd"/>
      <w:r w:rsidRPr="001F683B">
        <w:t xml:space="preserve"> </w:t>
      </w:r>
      <w:proofErr w:type="spellStart"/>
      <w:r w:rsidRPr="001F683B">
        <w:t>programs</w:t>
      </w:r>
      <w:proofErr w:type="spellEnd"/>
      <w:r w:rsidRPr="001F683B">
        <w:t xml:space="preserve"> </w:t>
      </w:r>
      <w:proofErr w:type="spellStart"/>
      <w:r w:rsidRPr="001F683B">
        <w:t>combined</w:t>
      </w:r>
      <w:proofErr w:type="spellEnd"/>
      <w:r w:rsidRPr="001F683B">
        <w:t>—</w:t>
      </w:r>
      <w:proofErr w:type="spellStart"/>
      <w:r w:rsidRPr="001F683B">
        <w:t>for</w:t>
      </w:r>
      <w:proofErr w:type="spellEnd"/>
      <w:r w:rsidRPr="001F683B">
        <w:t xml:space="preserve"> a </w:t>
      </w:r>
      <w:proofErr w:type="spellStart"/>
      <w:r w:rsidRPr="001F683B">
        <w:t>total</w:t>
      </w:r>
      <w:proofErr w:type="spellEnd"/>
      <w:r w:rsidRPr="001F683B">
        <w:t xml:space="preserve"> of </w:t>
      </w:r>
      <w:proofErr w:type="spellStart"/>
      <w:r w:rsidRPr="001F683B">
        <w:t>twelve</w:t>
      </w:r>
      <w:proofErr w:type="spellEnd"/>
      <w:r w:rsidRPr="001F683B">
        <w:t xml:space="preserve"> </w:t>
      </w:r>
      <w:proofErr w:type="spellStart"/>
      <w:r w:rsidRPr="001F683B">
        <w:t>semesters</w:t>
      </w:r>
      <w:proofErr w:type="spellEnd"/>
      <w:r w:rsidRPr="001F683B">
        <w:t xml:space="preserve"> </w:t>
      </w:r>
      <w:proofErr w:type="spellStart"/>
      <w:r w:rsidRPr="001F683B">
        <w:t>as</w:t>
      </w:r>
      <w:proofErr w:type="spellEnd"/>
      <w:r w:rsidRPr="001F683B">
        <w:t xml:space="preserve"> a </w:t>
      </w:r>
      <w:proofErr w:type="spellStart"/>
      <w:r w:rsidRPr="001F683B">
        <w:t>recipient</w:t>
      </w:r>
      <w:proofErr w:type="spellEnd"/>
      <w:r w:rsidRPr="001F683B">
        <w:t xml:space="preserve"> of a </w:t>
      </w:r>
      <w:proofErr w:type="spellStart"/>
      <w:r w:rsidRPr="001F683B">
        <w:t>Hungarian</w:t>
      </w:r>
      <w:proofErr w:type="spellEnd"/>
      <w:r w:rsidRPr="001F683B">
        <w:t xml:space="preserve"> </w:t>
      </w:r>
      <w:proofErr w:type="spellStart"/>
      <w:r w:rsidRPr="001F683B">
        <w:t>state</w:t>
      </w:r>
      <w:proofErr w:type="spellEnd"/>
      <w:r w:rsidRPr="001F683B">
        <w:t xml:space="preserve"> (</w:t>
      </w:r>
      <w:proofErr w:type="spellStart"/>
      <w:r w:rsidRPr="001F683B">
        <w:t>partial</w:t>
      </w:r>
      <w:proofErr w:type="spellEnd"/>
      <w:r w:rsidRPr="001F683B">
        <w:t xml:space="preserve">) </w:t>
      </w:r>
      <w:proofErr w:type="spellStart"/>
      <w:r w:rsidRPr="001F683B">
        <w:t>scholarship</w:t>
      </w:r>
      <w:proofErr w:type="spellEnd"/>
      <w:r w:rsidRPr="001F683B">
        <w:t xml:space="preserve"> (</w:t>
      </w:r>
      <w:proofErr w:type="spellStart"/>
      <w:r w:rsidRPr="001F683B">
        <w:t>hereinafter</w:t>
      </w:r>
      <w:proofErr w:type="spellEnd"/>
      <w:r w:rsidRPr="001F683B">
        <w:t xml:space="preserve"> </w:t>
      </w:r>
      <w:proofErr w:type="spellStart"/>
      <w:r w:rsidRPr="001F683B">
        <w:t>referred</w:t>
      </w:r>
      <w:proofErr w:type="spellEnd"/>
      <w:r w:rsidRPr="001F683B">
        <w:t xml:space="preserve"> </w:t>
      </w:r>
      <w:proofErr w:type="spellStart"/>
      <w:r w:rsidRPr="001F683B">
        <w:t>to</w:t>
      </w:r>
      <w:proofErr w:type="spellEnd"/>
      <w:r w:rsidRPr="001F683B">
        <w:t xml:space="preserve"> </w:t>
      </w:r>
      <w:proofErr w:type="spellStart"/>
      <w:r w:rsidRPr="001F683B">
        <w:t>as</w:t>
      </w:r>
      <w:proofErr w:type="spellEnd"/>
      <w:r w:rsidRPr="001F683B">
        <w:t xml:space="preserve"> </w:t>
      </w:r>
      <w:proofErr w:type="spellStart"/>
      <w:r w:rsidRPr="001F683B">
        <w:t>the</w:t>
      </w:r>
      <w:proofErr w:type="spellEnd"/>
      <w:r w:rsidRPr="001F683B">
        <w:t xml:space="preserve"> “</w:t>
      </w:r>
      <w:proofErr w:type="spellStart"/>
      <w:r w:rsidRPr="001F683B">
        <w:t>period</w:t>
      </w:r>
      <w:proofErr w:type="spellEnd"/>
      <w:r w:rsidRPr="001F683B">
        <w:t xml:space="preserve"> of </w:t>
      </w:r>
      <w:proofErr w:type="spellStart"/>
      <w:r w:rsidRPr="001F683B">
        <w:t>support</w:t>
      </w:r>
      <w:proofErr w:type="spellEnd"/>
      <w:r w:rsidRPr="001F683B">
        <w:t xml:space="preserve">”). The </w:t>
      </w:r>
      <w:proofErr w:type="spellStart"/>
      <w:r w:rsidRPr="001F683B">
        <w:t>support</w:t>
      </w:r>
      <w:proofErr w:type="spellEnd"/>
      <w:r w:rsidRPr="001F683B">
        <w:t xml:space="preserve"> </w:t>
      </w:r>
      <w:proofErr w:type="spellStart"/>
      <w:r w:rsidRPr="001F683B">
        <w:t>period</w:t>
      </w:r>
      <w:proofErr w:type="spellEnd"/>
      <w:r w:rsidRPr="001F683B">
        <w:t xml:space="preserve"> </w:t>
      </w:r>
      <w:proofErr w:type="spellStart"/>
      <w:r w:rsidRPr="001F683B">
        <w:t>may</w:t>
      </w:r>
      <w:proofErr w:type="spellEnd"/>
      <w:r w:rsidRPr="001F683B">
        <w:t xml:space="preserve"> </w:t>
      </w:r>
      <w:proofErr w:type="spellStart"/>
      <w:r w:rsidRPr="001F683B">
        <w:t>not</w:t>
      </w:r>
      <w:proofErr w:type="spellEnd"/>
      <w:r w:rsidRPr="001F683B">
        <w:t xml:space="preserve"> </w:t>
      </w:r>
      <w:proofErr w:type="spellStart"/>
      <w:r w:rsidRPr="001F683B">
        <w:t>exceed</w:t>
      </w:r>
      <w:proofErr w:type="spellEnd"/>
      <w:r w:rsidRPr="001F683B">
        <w:t xml:space="preserve"> </w:t>
      </w:r>
      <w:proofErr w:type="spellStart"/>
      <w:r w:rsidRPr="001F683B">
        <w:t>fourteen</w:t>
      </w:r>
      <w:proofErr w:type="spellEnd"/>
      <w:r w:rsidRPr="001F683B">
        <w:t xml:space="preserve"> </w:t>
      </w:r>
      <w:proofErr w:type="spellStart"/>
      <w:r w:rsidRPr="001F683B">
        <w:t>semesters</w:t>
      </w:r>
      <w:proofErr w:type="spellEnd"/>
      <w:r w:rsidRPr="001F683B">
        <w:t xml:space="preserve"> </w:t>
      </w:r>
      <w:proofErr w:type="spellStart"/>
      <w:r w:rsidRPr="001F683B">
        <w:t>if</w:t>
      </w:r>
      <w:proofErr w:type="spellEnd"/>
      <w:r w:rsidRPr="001F683B">
        <w:t xml:space="preserve"> </w:t>
      </w:r>
      <w:proofErr w:type="spellStart"/>
      <w:r w:rsidRPr="001F683B">
        <w:t>the</w:t>
      </w:r>
      <w:proofErr w:type="spellEnd"/>
      <w:r w:rsidRPr="001F683B">
        <w:t xml:space="preserve"> </w:t>
      </w:r>
      <w:proofErr w:type="spellStart"/>
      <w:r w:rsidRPr="001F683B">
        <w:t>student</w:t>
      </w:r>
      <w:proofErr w:type="spellEnd"/>
      <w:r w:rsidRPr="001F683B">
        <w:t xml:space="preserve"> is </w:t>
      </w:r>
      <w:proofErr w:type="spellStart"/>
      <w:r w:rsidRPr="001F683B">
        <w:t>enrolled</w:t>
      </w:r>
      <w:proofErr w:type="spellEnd"/>
      <w:r w:rsidRPr="001F683B">
        <w:t xml:space="preserve"> in an </w:t>
      </w:r>
      <w:proofErr w:type="spellStart"/>
      <w:r w:rsidRPr="001F683B">
        <w:t>undivided</w:t>
      </w:r>
      <w:proofErr w:type="spellEnd"/>
      <w:r w:rsidRPr="001F683B">
        <w:t xml:space="preserve"> </w:t>
      </w:r>
      <w:proofErr w:type="spellStart"/>
      <w:r w:rsidRPr="001F683B">
        <w:t>degree</w:t>
      </w:r>
      <w:proofErr w:type="spellEnd"/>
      <w:r w:rsidRPr="001F683B">
        <w:t xml:space="preserve"> program and, </w:t>
      </w:r>
      <w:proofErr w:type="spellStart"/>
      <w:r w:rsidRPr="001F683B">
        <w:t>according</w:t>
      </w:r>
      <w:proofErr w:type="spellEnd"/>
      <w:r w:rsidRPr="001F683B">
        <w:t xml:space="preserve"> </w:t>
      </w:r>
      <w:proofErr w:type="spellStart"/>
      <w:r w:rsidRPr="001F683B">
        <w:t>to</w:t>
      </w:r>
      <w:proofErr w:type="spellEnd"/>
      <w:r w:rsidRPr="001F683B">
        <w:t xml:space="preserve"> </w:t>
      </w:r>
      <w:proofErr w:type="spellStart"/>
      <w:r w:rsidRPr="001F683B">
        <w:t>the</w:t>
      </w:r>
      <w:proofErr w:type="spellEnd"/>
      <w:r w:rsidRPr="001F683B">
        <w:t xml:space="preserve"> program </w:t>
      </w:r>
      <w:proofErr w:type="spellStart"/>
      <w:r w:rsidRPr="001F683B">
        <w:t>requirements</w:t>
      </w:r>
      <w:proofErr w:type="spellEnd"/>
      <w:r w:rsidRPr="001F683B">
        <w:t xml:space="preserve">, </w:t>
      </w:r>
      <w:proofErr w:type="spellStart"/>
      <w:r w:rsidRPr="001F683B">
        <w:t>the</w:t>
      </w:r>
      <w:proofErr w:type="spellEnd"/>
      <w:r w:rsidRPr="001F683B">
        <w:t xml:space="preserve"> duration of </w:t>
      </w:r>
      <w:proofErr w:type="spellStart"/>
      <w:r w:rsidRPr="001F683B">
        <w:t>the</w:t>
      </w:r>
      <w:proofErr w:type="spellEnd"/>
      <w:r w:rsidRPr="001F683B">
        <w:t xml:space="preserve"> program </w:t>
      </w:r>
      <w:proofErr w:type="spellStart"/>
      <w:r w:rsidRPr="001F683B">
        <w:t>exceeds</w:t>
      </w:r>
      <w:proofErr w:type="spellEnd"/>
      <w:r w:rsidRPr="001F683B">
        <w:t xml:space="preserve"> ten </w:t>
      </w:r>
      <w:proofErr w:type="spellStart"/>
      <w:r w:rsidRPr="001F683B">
        <w:t>semesters</w:t>
      </w:r>
      <w:proofErr w:type="spellEnd"/>
      <w:r w:rsidRPr="001F683B">
        <w:t>.</w:t>
      </w:r>
    </w:p>
  </w:footnote>
  <w:footnote w:id="6">
    <w:p w14:paraId="277F7D03" w14:textId="36DAF1FF" w:rsidR="004358FC" w:rsidRPr="001F683B" w:rsidRDefault="004358FC" w:rsidP="005B1FEB">
      <w:pPr>
        <w:pStyle w:val="Lbjegyzetszveg"/>
        <w:jc w:val="both"/>
      </w:pPr>
      <w:r w:rsidRPr="001F683B">
        <w:rPr>
          <w:rStyle w:val="Lbjegyzet-hivatkozs"/>
        </w:rPr>
        <w:footnoteRef/>
      </w:r>
      <w:r w:rsidRPr="001F683B">
        <w:t xml:space="preserve"> </w:t>
      </w:r>
      <w:r w:rsidR="00467296" w:rsidRPr="00467296">
        <w:t xml:space="preserve">Vhr. </w:t>
      </w:r>
      <w:proofErr w:type="spellStart"/>
      <w:r w:rsidR="00467296" w:rsidRPr="00467296">
        <w:t>Section</w:t>
      </w:r>
      <w:proofErr w:type="spellEnd"/>
      <w:r w:rsidR="00467296" w:rsidRPr="00467296">
        <w:t xml:space="preserve"> 62</w:t>
      </w:r>
      <w:r w:rsidRPr="001F683B">
        <w:t xml:space="preserve"> a) „</w:t>
      </w:r>
      <w:proofErr w:type="spellStart"/>
      <w:r w:rsidR="001F3A56" w:rsidRPr="001F3A56">
        <w:t>use</w:t>
      </w:r>
      <w:proofErr w:type="spellEnd"/>
      <w:r w:rsidR="001F3A56" w:rsidRPr="001F3A56">
        <w:t xml:space="preserve"> of </w:t>
      </w:r>
      <w:proofErr w:type="spellStart"/>
      <w:r w:rsidR="001F3A56" w:rsidRPr="001F3A56">
        <w:t>oral</w:t>
      </w:r>
      <w:proofErr w:type="spellEnd"/>
      <w:r w:rsidR="001F3A56" w:rsidRPr="001F3A56">
        <w:t xml:space="preserve"> </w:t>
      </w:r>
      <w:proofErr w:type="spellStart"/>
      <w:r w:rsidR="001F3A56" w:rsidRPr="001F3A56">
        <w:t>instead</w:t>
      </w:r>
      <w:proofErr w:type="spellEnd"/>
      <w:r w:rsidR="001F3A56" w:rsidRPr="001F3A56">
        <w:t xml:space="preserve"> of </w:t>
      </w:r>
      <w:proofErr w:type="spellStart"/>
      <w:r w:rsidR="001F3A56" w:rsidRPr="001F3A56">
        <w:t>written</w:t>
      </w:r>
      <w:proofErr w:type="spellEnd"/>
      <w:r w:rsidR="001F3A56" w:rsidRPr="001F3A56">
        <w:t xml:space="preserve"> </w:t>
      </w:r>
      <w:proofErr w:type="spellStart"/>
      <w:r w:rsidR="001F3A56" w:rsidRPr="001F3A56">
        <w:t>or</w:t>
      </w:r>
      <w:proofErr w:type="spellEnd"/>
      <w:r w:rsidR="001F3A56" w:rsidRPr="001F3A56">
        <w:t xml:space="preserve"> </w:t>
      </w:r>
      <w:proofErr w:type="spellStart"/>
      <w:r w:rsidR="001F3A56" w:rsidRPr="001F3A56">
        <w:t>written</w:t>
      </w:r>
      <w:proofErr w:type="spellEnd"/>
      <w:r w:rsidR="001F3A56" w:rsidRPr="001F3A56">
        <w:t xml:space="preserve"> </w:t>
      </w:r>
      <w:proofErr w:type="spellStart"/>
      <w:r w:rsidR="001F3A56" w:rsidRPr="001F3A56">
        <w:t>instead</w:t>
      </w:r>
      <w:proofErr w:type="spellEnd"/>
      <w:r w:rsidR="001F3A56" w:rsidRPr="001F3A56">
        <w:t xml:space="preserve"> of </w:t>
      </w:r>
      <w:proofErr w:type="spellStart"/>
      <w:r w:rsidR="001F3A56" w:rsidRPr="001F3A56">
        <w:t>oral</w:t>
      </w:r>
      <w:proofErr w:type="spellEnd"/>
      <w:r w:rsidR="001F3A56" w:rsidRPr="001F3A56">
        <w:t xml:space="preserve"> </w:t>
      </w:r>
      <w:proofErr w:type="spellStart"/>
      <w:r w:rsidR="001F3A56" w:rsidRPr="001F3A56">
        <w:t>examinations</w:t>
      </w:r>
      <w:proofErr w:type="spellEnd"/>
      <w:r w:rsidRPr="001F683B">
        <w:t>”</w:t>
      </w:r>
    </w:p>
  </w:footnote>
  <w:footnote w:id="7">
    <w:p w14:paraId="60EBA4C5" w14:textId="4902B16E" w:rsidR="004358FC" w:rsidRPr="001F683B" w:rsidRDefault="004358FC" w:rsidP="005B1FEB">
      <w:pPr>
        <w:pStyle w:val="Lbjegyzetszveg"/>
        <w:jc w:val="both"/>
        <w:rPr>
          <w:sz w:val="24"/>
          <w:szCs w:val="24"/>
        </w:rPr>
      </w:pPr>
      <w:r w:rsidRPr="001F683B">
        <w:rPr>
          <w:rStyle w:val="Lbjegyzet-hivatkozs"/>
        </w:rPr>
        <w:footnoteRef/>
      </w:r>
      <w:r w:rsidRPr="001F683B">
        <w:t xml:space="preserve"> </w:t>
      </w:r>
      <w:r w:rsidR="00467296" w:rsidRPr="00467296">
        <w:t xml:space="preserve">Vhr. </w:t>
      </w:r>
      <w:proofErr w:type="spellStart"/>
      <w:r w:rsidR="00467296" w:rsidRPr="00467296">
        <w:t>Section</w:t>
      </w:r>
      <w:proofErr w:type="spellEnd"/>
      <w:r w:rsidR="00467296" w:rsidRPr="00467296">
        <w:t xml:space="preserve"> 62</w:t>
      </w:r>
      <w:r w:rsidRPr="001F683B">
        <w:t xml:space="preserve"> c) </w:t>
      </w:r>
      <w:r w:rsidR="0004303B">
        <w:t>„</w:t>
      </w:r>
      <w:proofErr w:type="spellStart"/>
      <w:r w:rsidR="002D3A8C">
        <w:t>u</w:t>
      </w:r>
      <w:r w:rsidR="002D3A8C" w:rsidRPr="002D3A8C">
        <w:t>se</w:t>
      </w:r>
      <w:proofErr w:type="spellEnd"/>
      <w:r w:rsidR="002D3A8C" w:rsidRPr="002D3A8C">
        <w:t xml:space="preserve"> of </w:t>
      </w:r>
      <w:proofErr w:type="spellStart"/>
      <w:r w:rsidR="002D3A8C" w:rsidRPr="002D3A8C">
        <w:t>assistive</w:t>
      </w:r>
      <w:proofErr w:type="spellEnd"/>
      <w:r w:rsidR="002D3A8C" w:rsidRPr="002D3A8C">
        <w:t xml:space="preserve"> </w:t>
      </w:r>
      <w:proofErr w:type="spellStart"/>
      <w:r w:rsidR="002D3A8C" w:rsidRPr="002D3A8C">
        <w:t>devices</w:t>
      </w:r>
      <w:proofErr w:type="spellEnd"/>
      <w:r w:rsidR="002D3A8C" w:rsidRPr="002D3A8C">
        <w:t xml:space="preserve"> and </w:t>
      </w:r>
      <w:proofErr w:type="spellStart"/>
      <w:r w:rsidR="002D3A8C" w:rsidRPr="002D3A8C">
        <w:t>equipment</w:t>
      </w:r>
      <w:proofErr w:type="spellEnd"/>
      <w:r w:rsidR="002D3A8C" w:rsidRPr="002D3A8C">
        <w:t xml:space="preserve"> </w:t>
      </w:r>
      <w:proofErr w:type="spellStart"/>
      <w:r w:rsidR="002D3A8C" w:rsidRPr="002D3A8C">
        <w:t>appropriate</w:t>
      </w:r>
      <w:proofErr w:type="spellEnd"/>
      <w:r w:rsidR="002D3A8C" w:rsidRPr="002D3A8C">
        <w:t xml:space="preserve"> </w:t>
      </w:r>
      <w:proofErr w:type="spellStart"/>
      <w:r w:rsidR="002D3A8C" w:rsidRPr="002D3A8C">
        <w:t>to</w:t>
      </w:r>
      <w:proofErr w:type="spellEnd"/>
      <w:r w:rsidR="002D3A8C" w:rsidRPr="002D3A8C">
        <w:t xml:space="preserve"> </w:t>
      </w:r>
      <w:proofErr w:type="spellStart"/>
      <w:r w:rsidR="002D3A8C" w:rsidRPr="002D3A8C">
        <w:t>the</w:t>
      </w:r>
      <w:proofErr w:type="spellEnd"/>
      <w:r w:rsidR="002D3A8C" w:rsidRPr="002D3A8C">
        <w:t xml:space="preserve"> </w:t>
      </w:r>
      <w:proofErr w:type="spellStart"/>
      <w:r w:rsidR="002D3A8C" w:rsidRPr="002D3A8C">
        <w:t>student's</w:t>
      </w:r>
      <w:proofErr w:type="spellEnd"/>
      <w:r w:rsidR="002D3A8C" w:rsidRPr="002D3A8C">
        <w:t xml:space="preserve"> </w:t>
      </w:r>
      <w:proofErr w:type="spellStart"/>
      <w:r w:rsidR="002D3A8C" w:rsidRPr="002D3A8C">
        <w:t>disability</w:t>
      </w:r>
      <w:proofErr w:type="spellEnd"/>
      <w:r w:rsidR="002D3A8C" w:rsidRPr="002D3A8C">
        <w:t xml:space="preserve"> during </w:t>
      </w:r>
      <w:proofErr w:type="spellStart"/>
      <w:r w:rsidR="002D3A8C" w:rsidRPr="002D3A8C">
        <w:t>both</w:t>
      </w:r>
      <w:proofErr w:type="spellEnd"/>
      <w:r w:rsidR="002D3A8C" w:rsidRPr="002D3A8C">
        <w:t xml:space="preserve"> </w:t>
      </w:r>
      <w:proofErr w:type="spellStart"/>
      <w:r w:rsidR="002D3A8C" w:rsidRPr="002D3A8C">
        <w:t>their</w:t>
      </w:r>
      <w:proofErr w:type="spellEnd"/>
      <w:r w:rsidR="002D3A8C" w:rsidRPr="002D3A8C">
        <w:t xml:space="preserve"> </w:t>
      </w:r>
      <w:proofErr w:type="spellStart"/>
      <w:r w:rsidR="002D3A8C" w:rsidRPr="002D3A8C">
        <w:t>studies</w:t>
      </w:r>
      <w:proofErr w:type="spellEnd"/>
      <w:r w:rsidR="002D3A8C" w:rsidRPr="002D3A8C">
        <w:t xml:space="preserve"> and </w:t>
      </w:r>
      <w:proofErr w:type="spellStart"/>
      <w:r w:rsidR="002D3A8C" w:rsidRPr="002D3A8C">
        <w:t>examinations</w:t>
      </w:r>
      <w:proofErr w:type="spellEnd"/>
      <w:r w:rsidR="002D3A8C" w:rsidRPr="002D3A8C">
        <w:t>.</w:t>
      </w:r>
      <w:r w:rsidR="0004303B">
        <w:t>”</w:t>
      </w:r>
    </w:p>
  </w:footnote>
  <w:footnote w:id="8">
    <w:p w14:paraId="4B1CFAC0" w14:textId="20E51DDE" w:rsidR="004358FC" w:rsidRPr="0068696A" w:rsidRDefault="004358FC" w:rsidP="005B1FEB">
      <w:pPr>
        <w:pStyle w:val="Lbjegyzetszveg"/>
        <w:jc w:val="both"/>
        <w:rPr>
          <w:sz w:val="16"/>
          <w:szCs w:val="16"/>
        </w:rPr>
      </w:pPr>
      <w:r w:rsidRPr="001F683B">
        <w:rPr>
          <w:rStyle w:val="Lbjegyzet-hivatkozs"/>
          <w:sz w:val="24"/>
          <w:szCs w:val="24"/>
        </w:rPr>
        <w:footnoteRef/>
      </w:r>
      <w:r w:rsidRPr="001F683B">
        <w:rPr>
          <w:sz w:val="24"/>
          <w:szCs w:val="24"/>
        </w:rPr>
        <w:t xml:space="preserve"> </w:t>
      </w:r>
      <w:r w:rsidR="00261224" w:rsidRPr="00467296">
        <w:t xml:space="preserve">Vhr. </w:t>
      </w:r>
      <w:proofErr w:type="spellStart"/>
      <w:r w:rsidR="00261224" w:rsidRPr="00467296">
        <w:t>Section</w:t>
      </w:r>
      <w:proofErr w:type="spellEnd"/>
      <w:r w:rsidR="00261224" w:rsidRPr="00467296">
        <w:t xml:space="preserve"> 62</w:t>
      </w:r>
      <w:r w:rsidR="00261224" w:rsidRPr="001F683B">
        <w:t xml:space="preserve"> c) </w:t>
      </w:r>
      <w:r w:rsidR="00261224">
        <w:t>„</w:t>
      </w:r>
      <w:proofErr w:type="spellStart"/>
      <w:r w:rsidR="00261224">
        <w:t>u</w:t>
      </w:r>
      <w:r w:rsidR="00261224" w:rsidRPr="002D3A8C">
        <w:t>se</w:t>
      </w:r>
      <w:proofErr w:type="spellEnd"/>
      <w:r w:rsidR="00261224" w:rsidRPr="002D3A8C">
        <w:t xml:space="preserve"> of </w:t>
      </w:r>
      <w:proofErr w:type="spellStart"/>
      <w:r w:rsidR="00261224" w:rsidRPr="002D3A8C">
        <w:t>assistive</w:t>
      </w:r>
      <w:proofErr w:type="spellEnd"/>
      <w:r w:rsidR="00261224" w:rsidRPr="002D3A8C">
        <w:t xml:space="preserve"> </w:t>
      </w:r>
      <w:proofErr w:type="spellStart"/>
      <w:r w:rsidR="00261224" w:rsidRPr="002D3A8C">
        <w:t>devices</w:t>
      </w:r>
      <w:proofErr w:type="spellEnd"/>
      <w:r w:rsidR="00261224" w:rsidRPr="002D3A8C">
        <w:t xml:space="preserve"> and </w:t>
      </w:r>
      <w:proofErr w:type="spellStart"/>
      <w:r w:rsidR="00261224" w:rsidRPr="002D3A8C">
        <w:t>equipment</w:t>
      </w:r>
      <w:proofErr w:type="spellEnd"/>
      <w:r w:rsidR="00261224" w:rsidRPr="002D3A8C">
        <w:t xml:space="preserve"> </w:t>
      </w:r>
      <w:proofErr w:type="spellStart"/>
      <w:r w:rsidR="00261224" w:rsidRPr="002D3A8C">
        <w:t>appropriate</w:t>
      </w:r>
      <w:proofErr w:type="spellEnd"/>
      <w:r w:rsidR="00261224" w:rsidRPr="002D3A8C">
        <w:t xml:space="preserve"> </w:t>
      </w:r>
      <w:proofErr w:type="spellStart"/>
      <w:r w:rsidR="00261224" w:rsidRPr="002D3A8C">
        <w:t>to</w:t>
      </w:r>
      <w:proofErr w:type="spellEnd"/>
      <w:r w:rsidR="00261224" w:rsidRPr="002D3A8C">
        <w:t xml:space="preserve"> </w:t>
      </w:r>
      <w:proofErr w:type="spellStart"/>
      <w:r w:rsidR="00261224" w:rsidRPr="002D3A8C">
        <w:t>the</w:t>
      </w:r>
      <w:proofErr w:type="spellEnd"/>
      <w:r w:rsidR="00261224" w:rsidRPr="002D3A8C">
        <w:t xml:space="preserve"> </w:t>
      </w:r>
      <w:proofErr w:type="spellStart"/>
      <w:r w:rsidR="00261224" w:rsidRPr="002D3A8C">
        <w:t>student's</w:t>
      </w:r>
      <w:proofErr w:type="spellEnd"/>
      <w:r w:rsidR="00261224" w:rsidRPr="002D3A8C">
        <w:t xml:space="preserve"> </w:t>
      </w:r>
      <w:proofErr w:type="spellStart"/>
      <w:r w:rsidR="00261224" w:rsidRPr="002D3A8C">
        <w:t>disability</w:t>
      </w:r>
      <w:proofErr w:type="spellEnd"/>
      <w:r w:rsidR="00261224" w:rsidRPr="002D3A8C">
        <w:t xml:space="preserve"> during </w:t>
      </w:r>
      <w:proofErr w:type="spellStart"/>
      <w:r w:rsidR="00261224" w:rsidRPr="002D3A8C">
        <w:t>both</w:t>
      </w:r>
      <w:proofErr w:type="spellEnd"/>
      <w:r w:rsidR="00261224" w:rsidRPr="002D3A8C">
        <w:t xml:space="preserve"> </w:t>
      </w:r>
      <w:proofErr w:type="spellStart"/>
      <w:r w:rsidR="00261224" w:rsidRPr="002D3A8C">
        <w:t>their</w:t>
      </w:r>
      <w:proofErr w:type="spellEnd"/>
      <w:r w:rsidR="00261224" w:rsidRPr="002D3A8C">
        <w:t xml:space="preserve"> </w:t>
      </w:r>
      <w:proofErr w:type="spellStart"/>
      <w:r w:rsidR="00261224" w:rsidRPr="002D3A8C">
        <w:t>studies</w:t>
      </w:r>
      <w:proofErr w:type="spellEnd"/>
      <w:r w:rsidR="00261224" w:rsidRPr="002D3A8C">
        <w:t xml:space="preserve"> and </w:t>
      </w:r>
      <w:proofErr w:type="spellStart"/>
      <w:r w:rsidR="00261224" w:rsidRPr="002D3A8C">
        <w:t>examinations</w:t>
      </w:r>
      <w:proofErr w:type="spellEnd"/>
      <w:r w:rsidR="00261224" w:rsidRPr="002D3A8C">
        <w:t>.</w:t>
      </w:r>
      <w:r w:rsidR="00261224">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42E0C"/>
    <w:multiLevelType w:val="multilevel"/>
    <w:tmpl w:val="57246666"/>
    <w:lvl w:ilvl="0">
      <w:start w:val="3"/>
      <w:numFmt w:val="decimal"/>
      <w:lvlText w:val="%1."/>
      <w:lvlJc w:val="left"/>
      <w:pPr>
        <w:ind w:left="360" w:hanging="360"/>
      </w:pPr>
      <w:rPr>
        <w:strike w:val="0"/>
        <w:dstrike w:val="0"/>
        <w:color w:val="auto"/>
        <w:u w:val="none"/>
        <w:effect w:val="none"/>
      </w:rPr>
    </w:lvl>
    <w:lvl w:ilvl="1">
      <w:start w:val="1"/>
      <w:numFmt w:val="decimal"/>
      <w:lvlText w:val="%1.%2."/>
      <w:lvlJc w:val="left"/>
      <w:pPr>
        <w:ind w:left="360" w:hanging="360"/>
      </w:pPr>
      <w:rPr>
        <w:strike w:val="0"/>
        <w:dstrike w:val="0"/>
        <w:color w:val="auto"/>
        <w:u w:val="none"/>
        <w:effect w:val="none"/>
      </w:rPr>
    </w:lvl>
    <w:lvl w:ilvl="2">
      <w:start w:val="1"/>
      <w:numFmt w:val="decimal"/>
      <w:lvlText w:val="%1.%2.%3."/>
      <w:lvlJc w:val="left"/>
      <w:pPr>
        <w:ind w:left="720" w:hanging="720"/>
      </w:pPr>
      <w:rPr>
        <w:strike w:val="0"/>
        <w:dstrike w:val="0"/>
        <w:color w:val="auto"/>
        <w:u w:val="none"/>
        <w:effect w:val="none"/>
      </w:rPr>
    </w:lvl>
    <w:lvl w:ilvl="3">
      <w:start w:val="1"/>
      <w:numFmt w:val="decimal"/>
      <w:lvlText w:val="%1.%2.%3.%4."/>
      <w:lvlJc w:val="left"/>
      <w:pPr>
        <w:ind w:left="720" w:hanging="720"/>
      </w:pPr>
      <w:rPr>
        <w:strike w:val="0"/>
        <w:dstrike w:val="0"/>
        <w:color w:val="auto"/>
        <w:u w:val="none"/>
        <w:effect w:val="none"/>
      </w:rPr>
    </w:lvl>
    <w:lvl w:ilvl="4">
      <w:start w:val="1"/>
      <w:numFmt w:val="decimal"/>
      <w:lvlText w:val="%1.%2.%3.%4.%5."/>
      <w:lvlJc w:val="left"/>
      <w:pPr>
        <w:ind w:left="1080" w:hanging="1080"/>
      </w:pPr>
      <w:rPr>
        <w:strike w:val="0"/>
        <w:dstrike w:val="0"/>
        <w:color w:val="auto"/>
        <w:u w:val="none"/>
        <w:effect w:val="none"/>
      </w:rPr>
    </w:lvl>
    <w:lvl w:ilvl="5">
      <w:start w:val="1"/>
      <w:numFmt w:val="decimal"/>
      <w:lvlText w:val="%1.%2.%3.%4.%5.%6."/>
      <w:lvlJc w:val="left"/>
      <w:pPr>
        <w:ind w:left="1080" w:hanging="1080"/>
      </w:pPr>
      <w:rPr>
        <w:strike w:val="0"/>
        <w:dstrike w:val="0"/>
        <w:color w:val="auto"/>
        <w:u w:val="none"/>
        <w:effect w:val="none"/>
      </w:rPr>
    </w:lvl>
    <w:lvl w:ilvl="6">
      <w:start w:val="1"/>
      <w:numFmt w:val="decimal"/>
      <w:lvlText w:val="%1.%2.%3.%4.%5.%6.%7."/>
      <w:lvlJc w:val="left"/>
      <w:pPr>
        <w:ind w:left="1440" w:hanging="1440"/>
      </w:pPr>
      <w:rPr>
        <w:strike w:val="0"/>
        <w:dstrike w:val="0"/>
        <w:color w:val="auto"/>
        <w:u w:val="none"/>
        <w:effect w:val="none"/>
      </w:rPr>
    </w:lvl>
    <w:lvl w:ilvl="7">
      <w:start w:val="1"/>
      <w:numFmt w:val="decimal"/>
      <w:lvlText w:val="%1.%2.%3.%4.%5.%6.%7.%8."/>
      <w:lvlJc w:val="left"/>
      <w:pPr>
        <w:ind w:left="1440" w:hanging="1440"/>
      </w:pPr>
      <w:rPr>
        <w:strike w:val="0"/>
        <w:dstrike w:val="0"/>
        <w:color w:val="auto"/>
        <w:u w:val="none"/>
        <w:effect w:val="none"/>
      </w:rPr>
    </w:lvl>
    <w:lvl w:ilvl="8">
      <w:start w:val="1"/>
      <w:numFmt w:val="decimal"/>
      <w:lvlText w:val="%1.%2.%3.%4.%5.%6.%7.%8.%9."/>
      <w:lvlJc w:val="left"/>
      <w:pPr>
        <w:ind w:left="1800" w:hanging="1800"/>
      </w:pPr>
      <w:rPr>
        <w:strike w:val="0"/>
        <w:dstrike w:val="0"/>
        <w:color w:val="auto"/>
        <w:u w:val="none"/>
        <w:effect w:val="none"/>
      </w:rPr>
    </w:lvl>
  </w:abstractNum>
  <w:abstractNum w:abstractNumId="1" w15:restartNumberingAfterBreak="0">
    <w:nsid w:val="2F725621"/>
    <w:multiLevelType w:val="hybridMultilevel"/>
    <w:tmpl w:val="5F28D7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72A75C3"/>
    <w:multiLevelType w:val="hybridMultilevel"/>
    <w:tmpl w:val="94ECBE6C"/>
    <w:lvl w:ilvl="0" w:tplc="040E000F">
      <w:start w:val="1"/>
      <w:numFmt w:val="decimal"/>
      <w:lvlText w:val="%1."/>
      <w:lvlJc w:val="left"/>
      <w:pPr>
        <w:ind w:left="1287" w:hanging="360"/>
      </w:pPr>
      <w:rPr>
        <w:b/>
        <w:sz w:val="22"/>
        <w:szCs w:val="22"/>
      </w:rPr>
    </w:lvl>
    <w:lvl w:ilvl="1" w:tplc="040E000F">
      <w:start w:val="1"/>
      <w:numFmt w:val="decimal"/>
      <w:lvlText w:val="%2."/>
      <w:lvlJc w:val="left"/>
      <w:pPr>
        <w:ind w:left="2007" w:hanging="360"/>
      </w:pPr>
    </w:lvl>
    <w:lvl w:ilvl="2" w:tplc="E51E724A">
      <w:numFmt w:val="bullet"/>
      <w:lvlText w:val="-"/>
      <w:lvlJc w:val="left"/>
      <w:pPr>
        <w:ind w:left="2907" w:hanging="360"/>
      </w:pPr>
      <w:rPr>
        <w:rFonts w:ascii="Calibri" w:eastAsia="Calibri" w:hAnsi="Calibri" w:cs="Times New Roman" w:hint="default"/>
      </w:r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3" w15:restartNumberingAfterBreak="0">
    <w:nsid w:val="402C0814"/>
    <w:multiLevelType w:val="hybridMultilevel"/>
    <w:tmpl w:val="4808E064"/>
    <w:lvl w:ilvl="0" w:tplc="FF0895E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9A3485F"/>
    <w:multiLevelType w:val="hybridMultilevel"/>
    <w:tmpl w:val="50007312"/>
    <w:lvl w:ilvl="0" w:tplc="0FFC94C2">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07B376A"/>
    <w:multiLevelType w:val="hybridMultilevel"/>
    <w:tmpl w:val="C38C4ED2"/>
    <w:lvl w:ilvl="0" w:tplc="3814A9E8">
      <w:start w:val="1053"/>
      <w:numFmt w:val="bullet"/>
      <w:lvlText w:val="-"/>
      <w:lvlJc w:val="left"/>
      <w:pPr>
        <w:ind w:left="564" w:hanging="360"/>
      </w:pPr>
      <w:rPr>
        <w:rFonts w:ascii="Times New Roman" w:eastAsia="Calibri" w:hAnsi="Times New Roman" w:cs="Times New Roman" w:hint="default"/>
      </w:rPr>
    </w:lvl>
    <w:lvl w:ilvl="1" w:tplc="04090003">
      <w:start w:val="1"/>
      <w:numFmt w:val="bullet"/>
      <w:lvlText w:val="o"/>
      <w:lvlJc w:val="left"/>
      <w:pPr>
        <w:ind w:left="1284" w:hanging="360"/>
      </w:pPr>
      <w:rPr>
        <w:rFonts w:ascii="Courier New" w:hAnsi="Courier New" w:cs="Courier New" w:hint="default"/>
      </w:rPr>
    </w:lvl>
    <w:lvl w:ilvl="2" w:tplc="04090005">
      <w:start w:val="1"/>
      <w:numFmt w:val="bullet"/>
      <w:lvlText w:val=""/>
      <w:lvlJc w:val="left"/>
      <w:pPr>
        <w:ind w:left="2004" w:hanging="360"/>
      </w:pPr>
      <w:rPr>
        <w:rFonts w:ascii="Wingdings" w:hAnsi="Wingdings" w:hint="default"/>
      </w:rPr>
    </w:lvl>
    <w:lvl w:ilvl="3" w:tplc="04090001">
      <w:start w:val="1"/>
      <w:numFmt w:val="bullet"/>
      <w:lvlText w:val=""/>
      <w:lvlJc w:val="left"/>
      <w:pPr>
        <w:ind w:left="2724" w:hanging="360"/>
      </w:pPr>
      <w:rPr>
        <w:rFonts w:ascii="Symbol" w:hAnsi="Symbol" w:hint="default"/>
      </w:rPr>
    </w:lvl>
    <w:lvl w:ilvl="4" w:tplc="04090003">
      <w:start w:val="1"/>
      <w:numFmt w:val="bullet"/>
      <w:lvlText w:val="o"/>
      <w:lvlJc w:val="left"/>
      <w:pPr>
        <w:ind w:left="3444" w:hanging="360"/>
      </w:pPr>
      <w:rPr>
        <w:rFonts w:ascii="Courier New" w:hAnsi="Courier New" w:cs="Courier New" w:hint="default"/>
      </w:rPr>
    </w:lvl>
    <w:lvl w:ilvl="5" w:tplc="04090005">
      <w:start w:val="1"/>
      <w:numFmt w:val="bullet"/>
      <w:lvlText w:val=""/>
      <w:lvlJc w:val="left"/>
      <w:pPr>
        <w:ind w:left="4164" w:hanging="360"/>
      </w:pPr>
      <w:rPr>
        <w:rFonts w:ascii="Wingdings" w:hAnsi="Wingdings" w:hint="default"/>
      </w:rPr>
    </w:lvl>
    <w:lvl w:ilvl="6" w:tplc="04090001">
      <w:start w:val="1"/>
      <w:numFmt w:val="bullet"/>
      <w:lvlText w:val=""/>
      <w:lvlJc w:val="left"/>
      <w:pPr>
        <w:ind w:left="4884" w:hanging="360"/>
      </w:pPr>
      <w:rPr>
        <w:rFonts w:ascii="Symbol" w:hAnsi="Symbol" w:hint="default"/>
      </w:rPr>
    </w:lvl>
    <w:lvl w:ilvl="7" w:tplc="04090003">
      <w:start w:val="1"/>
      <w:numFmt w:val="bullet"/>
      <w:lvlText w:val="o"/>
      <w:lvlJc w:val="left"/>
      <w:pPr>
        <w:ind w:left="5604" w:hanging="360"/>
      </w:pPr>
      <w:rPr>
        <w:rFonts w:ascii="Courier New" w:hAnsi="Courier New" w:cs="Courier New" w:hint="default"/>
      </w:rPr>
    </w:lvl>
    <w:lvl w:ilvl="8" w:tplc="04090005">
      <w:start w:val="1"/>
      <w:numFmt w:val="bullet"/>
      <w:lvlText w:val=""/>
      <w:lvlJc w:val="left"/>
      <w:pPr>
        <w:ind w:left="6324" w:hanging="360"/>
      </w:pPr>
      <w:rPr>
        <w:rFonts w:ascii="Wingdings" w:hAnsi="Wingdings" w:hint="default"/>
      </w:rPr>
    </w:lvl>
  </w:abstractNum>
  <w:abstractNum w:abstractNumId="6" w15:restartNumberingAfterBreak="0">
    <w:nsid w:val="5934692E"/>
    <w:multiLevelType w:val="hybridMultilevel"/>
    <w:tmpl w:val="EBF810EA"/>
    <w:lvl w:ilvl="0" w:tplc="292A7374">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6003E9"/>
    <w:multiLevelType w:val="multilevel"/>
    <w:tmpl w:val="606003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BE153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CCE6E0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182673"/>
    <w:multiLevelType w:val="hybridMultilevel"/>
    <w:tmpl w:val="99CC9D66"/>
    <w:lvl w:ilvl="0" w:tplc="4DE26D32">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8442522"/>
    <w:multiLevelType w:val="hybridMultilevel"/>
    <w:tmpl w:val="23469CB0"/>
    <w:lvl w:ilvl="0" w:tplc="55948BA8">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num>
  <w:num w:numId="8">
    <w:abstractNumId w:val="11"/>
  </w:num>
  <w:num w:numId="9">
    <w:abstractNumId w:val="1"/>
  </w:num>
  <w:num w:numId="10">
    <w:abstractNumId w:val="10"/>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de-DE" w:vendorID="64" w:dllVersion="6" w:nlCheck="1" w:checkStyle="0"/>
  <w:activeWritingStyle w:appName="MSWord" w:lang="hu-HU" w:vendorID="64" w:dllVersion="4096" w:nlCheck="1" w:checkStyle="0"/>
  <w:activeWritingStyle w:appName="MSWord" w:lang="en-US" w:vendorID="64" w:dllVersion="4096" w:nlCheck="1" w:checkStyle="0"/>
  <w:activeWritingStyle w:appName="MSWord" w:lang="hu-HU"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4096"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159"/>
    <w:rsid w:val="00010501"/>
    <w:rsid w:val="000122CF"/>
    <w:rsid w:val="00040CA6"/>
    <w:rsid w:val="0004303B"/>
    <w:rsid w:val="000467EE"/>
    <w:rsid w:val="00062EA8"/>
    <w:rsid w:val="000A7490"/>
    <w:rsid w:val="000A77EC"/>
    <w:rsid w:val="000C09D1"/>
    <w:rsid w:val="000E7AA8"/>
    <w:rsid w:val="000F3100"/>
    <w:rsid w:val="000F39EC"/>
    <w:rsid w:val="001025A3"/>
    <w:rsid w:val="001104D1"/>
    <w:rsid w:val="001264C2"/>
    <w:rsid w:val="0014393E"/>
    <w:rsid w:val="00174B6E"/>
    <w:rsid w:val="0018222A"/>
    <w:rsid w:val="001A779E"/>
    <w:rsid w:val="001B0D97"/>
    <w:rsid w:val="001C0866"/>
    <w:rsid w:val="001D4F97"/>
    <w:rsid w:val="001E5126"/>
    <w:rsid w:val="001F3A56"/>
    <w:rsid w:val="001F683B"/>
    <w:rsid w:val="001F79EA"/>
    <w:rsid w:val="00206714"/>
    <w:rsid w:val="00232905"/>
    <w:rsid w:val="00234561"/>
    <w:rsid w:val="0024559C"/>
    <w:rsid w:val="00255EB3"/>
    <w:rsid w:val="00256AAA"/>
    <w:rsid w:val="00257BA7"/>
    <w:rsid w:val="00261224"/>
    <w:rsid w:val="00272950"/>
    <w:rsid w:val="00281086"/>
    <w:rsid w:val="00287EDB"/>
    <w:rsid w:val="002903CE"/>
    <w:rsid w:val="00294E6D"/>
    <w:rsid w:val="002B619E"/>
    <w:rsid w:val="002B6BAF"/>
    <w:rsid w:val="002C66CC"/>
    <w:rsid w:val="002C70C7"/>
    <w:rsid w:val="002C7A79"/>
    <w:rsid w:val="002D3A8C"/>
    <w:rsid w:val="002D45E7"/>
    <w:rsid w:val="002D6A43"/>
    <w:rsid w:val="002E7D47"/>
    <w:rsid w:val="002F0EAC"/>
    <w:rsid w:val="002F1E41"/>
    <w:rsid w:val="003071C1"/>
    <w:rsid w:val="00314F27"/>
    <w:rsid w:val="0031780F"/>
    <w:rsid w:val="00321366"/>
    <w:rsid w:val="0035015E"/>
    <w:rsid w:val="0035091D"/>
    <w:rsid w:val="00367742"/>
    <w:rsid w:val="00373780"/>
    <w:rsid w:val="00382A9A"/>
    <w:rsid w:val="003B3B01"/>
    <w:rsid w:val="003D3D7C"/>
    <w:rsid w:val="003D6EB2"/>
    <w:rsid w:val="003E2411"/>
    <w:rsid w:val="003E6175"/>
    <w:rsid w:val="00403BA8"/>
    <w:rsid w:val="0040492F"/>
    <w:rsid w:val="004126AC"/>
    <w:rsid w:val="004240ED"/>
    <w:rsid w:val="00430785"/>
    <w:rsid w:val="004358FC"/>
    <w:rsid w:val="0044148A"/>
    <w:rsid w:val="004616F1"/>
    <w:rsid w:val="004649FE"/>
    <w:rsid w:val="00467296"/>
    <w:rsid w:val="00486C24"/>
    <w:rsid w:val="00492A5D"/>
    <w:rsid w:val="004943B4"/>
    <w:rsid w:val="004B544A"/>
    <w:rsid w:val="004C42A2"/>
    <w:rsid w:val="004D1B53"/>
    <w:rsid w:val="004E51F7"/>
    <w:rsid w:val="004F1961"/>
    <w:rsid w:val="004F2CD3"/>
    <w:rsid w:val="004F49CC"/>
    <w:rsid w:val="00500465"/>
    <w:rsid w:val="00501424"/>
    <w:rsid w:val="005066C8"/>
    <w:rsid w:val="00546F9E"/>
    <w:rsid w:val="00553375"/>
    <w:rsid w:val="0055401C"/>
    <w:rsid w:val="005547AE"/>
    <w:rsid w:val="005606B5"/>
    <w:rsid w:val="00565BB8"/>
    <w:rsid w:val="005709EB"/>
    <w:rsid w:val="00577D67"/>
    <w:rsid w:val="00585497"/>
    <w:rsid w:val="005939A2"/>
    <w:rsid w:val="005973A8"/>
    <w:rsid w:val="005B1FEB"/>
    <w:rsid w:val="005B6FF7"/>
    <w:rsid w:val="005C0070"/>
    <w:rsid w:val="005C0CF2"/>
    <w:rsid w:val="005C38F9"/>
    <w:rsid w:val="005D2898"/>
    <w:rsid w:val="005E3279"/>
    <w:rsid w:val="005F1DA7"/>
    <w:rsid w:val="0061233B"/>
    <w:rsid w:val="00615778"/>
    <w:rsid w:val="00623D53"/>
    <w:rsid w:val="00624ECD"/>
    <w:rsid w:val="00636972"/>
    <w:rsid w:val="006514C7"/>
    <w:rsid w:val="00652A17"/>
    <w:rsid w:val="0065348C"/>
    <w:rsid w:val="00660357"/>
    <w:rsid w:val="00677739"/>
    <w:rsid w:val="0068129C"/>
    <w:rsid w:val="0068196C"/>
    <w:rsid w:val="006839A6"/>
    <w:rsid w:val="00686C50"/>
    <w:rsid w:val="00690FFE"/>
    <w:rsid w:val="006963D5"/>
    <w:rsid w:val="006A1DFF"/>
    <w:rsid w:val="006A4BDE"/>
    <w:rsid w:val="006C2DA6"/>
    <w:rsid w:val="006D45A0"/>
    <w:rsid w:val="006E38AC"/>
    <w:rsid w:val="006E5DE8"/>
    <w:rsid w:val="006F170D"/>
    <w:rsid w:val="006F2C3F"/>
    <w:rsid w:val="0075653D"/>
    <w:rsid w:val="00761798"/>
    <w:rsid w:val="00782C7D"/>
    <w:rsid w:val="007B3D7F"/>
    <w:rsid w:val="007B6853"/>
    <w:rsid w:val="007C5F86"/>
    <w:rsid w:val="007C6297"/>
    <w:rsid w:val="007D19E5"/>
    <w:rsid w:val="007E2BD1"/>
    <w:rsid w:val="007E5203"/>
    <w:rsid w:val="007F625D"/>
    <w:rsid w:val="007F7D28"/>
    <w:rsid w:val="00802866"/>
    <w:rsid w:val="00803175"/>
    <w:rsid w:val="00810050"/>
    <w:rsid w:val="00812841"/>
    <w:rsid w:val="008135FD"/>
    <w:rsid w:val="00844961"/>
    <w:rsid w:val="00853B09"/>
    <w:rsid w:val="00864C96"/>
    <w:rsid w:val="008715B3"/>
    <w:rsid w:val="0087419A"/>
    <w:rsid w:val="00875C1C"/>
    <w:rsid w:val="00877FEF"/>
    <w:rsid w:val="00896159"/>
    <w:rsid w:val="008964DD"/>
    <w:rsid w:val="008A4D38"/>
    <w:rsid w:val="008A63BB"/>
    <w:rsid w:val="008B41DE"/>
    <w:rsid w:val="008C2C0C"/>
    <w:rsid w:val="008E6C81"/>
    <w:rsid w:val="009037B3"/>
    <w:rsid w:val="009252C4"/>
    <w:rsid w:val="00931048"/>
    <w:rsid w:val="009467C6"/>
    <w:rsid w:val="00952552"/>
    <w:rsid w:val="00955F1A"/>
    <w:rsid w:val="00975BB5"/>
    <w:rsid w:val="009A4046"/>
    <w:rsid w:val="009B06F7"/>
    <w:rsid w:val="009C1436"/>
    <w:rsid w:val="009C195F"/>
    <w:rsid w:val="009C21A2"/>
    <w:rsid w:val="009C2BE2"/>
    <w:rsid w:val="009C4C47"/>
    <w:rsid w:val="009D455F"/>
    <w:rsid w:val="009D58C5"/>
    <w:rsid w:val="009F56F6"/>
    <w:rsid w:val="00A208CA"/>
    <w:rsid w:val="00A30342"/>
    <w:rsid w:val="00A41674"/>
    <w:rsid w:val="00A5300B"/>
    <w:rsid w:val="00A53DF0"/>
    <w:rsid w:val="00A633B3"/>
    <w:rsid w:val="00A73F21"/>
    <w:rsid w:val="00A7727F"/>
    <w:rsid w:val="00A86266"/>
    <w:rsid w:val="00A90896"/>
    <w:rsid w:val="00A93876"/>
    <w:rsid w:val="00A94B96"/>
    <w:rsid w:val="00A950D0"/>
    <w:rsid w:val="00AA1E83"/>
    <w:rsid w:val="00AB05F7"/>
    <w:rsid w:val="00AB6AAB"/>
    <w:rsid w:val="00AC28FD"/>
    <w:rsid w:val="00AD7215"/>
    <w:rsid w:val="00B242EA"/>
    <w:rsid w:val="00B3668A"/>
    <w:rsid w:val="00B4062C"/>
    <w:rsid w:val="00B4254D"/>
    <w:rsid w:val="00B43EB2"/>
    <w:rsid w:val="00B4673A"/>
    <w:rsid w:val="00B51330"/>
    <w:rsid w:val="00B51BEC"/>
    <w:rsid w:val="00B64A42"/>
    <w:rsid w:val="00B73278"/>
    <w:rsid w:val="00BB192F"/>
    <w:rsid w:val="00BC2456"/>
    <w:rsid w:val="00BC64F9"/>
    <w:rsid w:val="00BD4E12"/>
    <w:rsid w:val="00C14DA6"/>
    <w:rsid w:val="00C243D9"/>
    <w:rsid w:val="00C35A6C"/>
    <w:rsid w:val="00C46A73"/>
    <w:rsid w:val="00C46D83"/>
    <w:rsid w:val="00C61FD3"/>
    <w:rsid w:val="00C6652F"/>
    <w:rsid w:val="00C71396"/>
    <w:rsid w:val="00C86F81"/>
    <w:rsid w:val="00C93DE0"/>
    <w:rsid w:val="00CB2B90"/>
    <w:rsid w:val="00CB2C7C"/>
    <w:rsid w:val="00CE0DE7"/>
    <w:rsid w:val="00CF23D6"/>
    <w:rsid w:val="00CF3435"/>
    <w:rsid w:val="00D058D2"/>
    <w:rsid w:val="00D05EF2"/>
    <w:rsid w:val="00D219E1"/>
    <w:rsid w:val="00D227C5"/>
    <w:rsid w:val="00D26440"/>
    <w:rsid w:val="00D53E92"/>
    <w:rsid w:val="00D75043"/>
    <w:rsid w:val="00D827CD"/>
    <w:rsid w:val="00D859F2"/>
    <w:rsid w:val="00D90EF1"/>
    <w:rsid w:val="00D97B8D"/>
    <w:rsid w:val="00DA6DA1"/>
    <w:rsid w:val="00DC0209"/>
    <w:rsid w:val="00DC13C2"/>
    <w:rsid w:val="00DC54DA"/>
    <w:rsid w:val="00DC6B38"/>
    <w:rsid w:val="00E03B83"/>
    <w:rsid w:val="00E056CF"/>
    <w:rsid w:val="00E22D5E"/>
    <w:rsid w:val="00E4358B"/>
    <w:rsid w:val="00E47B4B"/>
    <w:rsid w:val="00E61CE0"/>
    <w:rsid w:val="00E630C2"/>
    <w:rsid w:val="00E70BCF"/>
    <w:rsid w:val="00E75F6A"/>
    <w:rsid w:val="00E8137A"/>
    <w:rsid w:val="00EB5899"/>
    <w:rsid w:val="00ED3F75"/>
    <w:rsid w:val="00EE34E0"/>
    <w:rsid w:val="00EE34FA"/>
    <w:rsid w:val="00F14FE7"/>
    <w:rsid w:val="00F47E1A"/>
    <w:rsid w:val="00F61E26"/>
    <w:rsid w:val="00F83FD5"/>
    <w:rsid w:val="00F847A1"/>
    <w:rsid w:val="00F91D93"/>
    <w:rsid w:val="00FB58F0"/>
    <w:rsid w:val="00FC3C53"/>
    <w:rsid w:val="00FD0E7B"/>
    <w:rsid w:val="00FD3F37"/>
    <w:rsid w:val="00FD602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9891F"/>
  <w15:docId w15:val="{4AC9442E-262F-4666-A876-172C7CE7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A86266"/>
    <w:pPr>
      <w:keepNext/>
      <w:keepLines/>
      <w:spacing w:before="240"/>
      <w:outlineLvl w:val="0"/>
    </w:pPr>
    <w:rPr>
      <w:rFonts w:eastAsiaTheme="majorEastAsia" w:cstheme="majorBidi"/>
      <w:b/>
      <w:sz w:val="26"/>
      <w:szCs w:val="32"/>
    </w:rPr>
  </w:style>
  <w:style w:type="paragraph" w:styleId="Cmsor2">
    <w:name w:val="heading 2"/>
    <w:basedOn w:val="Norml"/>
    <w:next w:val="Norml"/>
    <w:link w:val="Cmsor2Char"/>
    <w:uiPriority w:val="9"/>
    <w:unhideWhenUsed/>
    <w:qFormat/>
    <w:rsid w:val="00A86266"/>
    <w:pPr>
      <w:keepNext/>
      <w:keepLines/>
      <w:spacing w:before="240"/>
      <w:outlineLvl w:val="1"/>
    </w:pPr>
    <w:rPr>
      <w:rFonts w:eastAsiaTheme="majorEastAsia" w:cstheme="majorBidi"/>
      <w:b/>
      <w:sz w:val="24"/>
      <w:szCs w:val="26"/>
    </w:rPr>
  </w:style>
  <w:style w:type="paragraph" w:styleId="Cmsor3">
    <w:name w:val="heading 3"/>
    <w:basedOn w:val="Norml"/>
    <w:next w:val="Norml"/>
    <w:link w:val="Cmsor3Char"/>
    <w:uiPriority w:val="9"/>
    <w:unhideWhenUsed/>
    <w:qFormat/>
    <w:rsid w:val="00A86266"/>
    <w:pPr>
      <w:keepNext/>
      <w:keepLines/>
      <w:spacing w:before="600" w:after="480"/>
      <w:outlineLvl w:val="2"/>
    </w:pPr>
    <w:rPr>
      <w:rFonts w:eastAsiaTheme="majorEastAsia" w:cstheme="majorBidi"/>
      <w:b/>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C70C7"/>
    <w:pPr>
      <w:spacing w:after="0" w:line="240" w:lineRule="auto"/>
    </w:pPr>
  </w:style>
  <w:style w:type="paragraph" w:styleId="lfej">
    <w:name w:val="header"/>
    <w:basedOn w:val="Norml"/>
    <w:link w:val="lfejChar"/>
    <w:uiPriority w:val="99"/>
    <w:unhideWhenUsed/>
    <w:rsid w:val="00B43EB2"/>
    <w:pPr>
      <w:tabs>
        <w:tab w:val="center" w:pos="4703"/>
        <w:tab w:val="right" w:pos="9406"/>
      </w:tabs>
      <w:spacing w:after="0" w:line="240" w:lineRule="auto"/>
    </w:pPr>
  </w:style>
  <w:style w:type="character" w:customStyle="1" w:styleId="lfejChar">
    <w:name w:val="Élőfej Char"/>
    <w:basedOn w:val="Bekezdsalapbettpusa"/>
    <w:link w:val="lfej"/>
    <w:uiPriority w:val="99"/>
    <w:rsid w:val="00B43EB2"/>
  </w:style>
  <w:style w:type="paragraph" w:styleId="llb">
    <w:name w:val="footer"/>
    <w:basedOn w:val="Norml"/>
    <w:link w:val="llbChar"/>
    <w:uiPriority w:val="99"/>
    <w:unhideWhenUsed/>
    <w:rsid w:val="00B43EB2"/>
    <w:pPr>
      <w:tabs>
        <w:tab w:val="center" w:pos="4703"/>
        <w:tab w:val="right" w:pos="9406"/>
      </w:tabs>
      <w:spacing w:after="0" w:line="240" w:lineRule="auto"/>
    </w:pPr>
  </w:style>
  <w:style w:type="character" w:customStyle="1" w:styleId="llbChar">
    <w:name w:val="Élőláb Char"/>
    <w:basedOn w:val="Bekezdsalapbettpusa"/>
    <w:link w:val="llb"/>
    <w:uiPriority w:val="99"/>
    <w:rsid w:val="00B43EB2"/>
  </w:style>
  <w:style w:type="paragraph" w:styleId="Buborkszveg">
    <w:name w:val="Balloon Text"/>
    <w:basedOn w:val="Norml"/>
    <w:link w:val="BuborkszvegChar"/>
    <w:uiPriority w:val="99"/>
    <w:semiHidden/>
    <w:unhideWhenUsed/>
    <w:rsid w:val="00B43EB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43EB2"/>
    <w:rPr>
      <w:rFonts w:ascii="Tahoma" w:hAnsi="Tahoma" w:cs="Tahoma"/>
      <w:sz w:val="16"/>
      <w:szCs w:val="16"/>
    </w:rPr>
  </w:style>
  <w:style w:type="paragraph" w:customStyle="1" w:styleId="Norml1">
    <w:name w:val="Normál1"/>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hivatkozs">
    <w:name w:val="Hyperlink"/>
    <w:uiPriority w:val="99"/>
    <w:rsid w:val="00B43EB2"/>
    <w:rPr>
      <w:color w:val="006600"/>
      <w:u w:val="single"/>
    </w:rPr>
  </w:style>
  <w:style w:type="paragraph" w:styleId="Lbjegyzetszveg">
    <w:name w:val="footnote text"/>
    <w:basedOn w:val="Norml"/>
    <w:link w:val="LbjegyzetszvegChar"/>
    <w:uiPriority w:val="99"/>
    <w:semiHidden/>
    <w:rsid w:val="00B43EB2"/>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B43EB2"/>
    <w:rPr>
      <w:rFonts w:ascii="Times New Roman" w:eastAsia="Times New Roman" w:hAnsi="Times New Roman" w:cs="Times New Roman"/>
      <w:sz w:val="20"/>
      <w:szCs w:val="20"/>
      <w:lang w:eastAsia="hu-HU"/>
    </w:rPr>
  </w:style>
  <w:style w:type="character" w:styleId="Lbjegyzet-hivatkozs">
    <w:name w:val="footnote reference"/>
    <w:uiPriority w:val="99"/>
    <w:semiHidden/>
    <w:rsid w:val="00B43EB2"/>
    <w:rPr>
      <w:vertAlign w:val="superscript"/>
    </w:rPr>
  </w:style>
  <w:style w:type="paragraph" w:styleId="NormlWeb">
    <w:name w:val="Normal (Web)"/>
    <w:basedOn w:val="Norml"/>
    <w:uiPriority w:val="99"/>
    <w:rsid w:val="00B43EB2"/>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B43EB2"/>
    <w:pPr>
      <w:ind w:left="720"/>
      <w:contextualSpacing/>
    </w:pPr>
    <w:rPr>
      <w:rFonts w:ascii="Calibri" w:eastAsia="Calibri" w:hAnsi="Calibri" w:cs="Times New Roman"/>
    </w:rPr>
  </w:style>
  <w:style w:type="paragraph" w:customStyle="1" w:styleId="Default">
    <w:name w:val="Default"/>
    <w:rsid w:val="00B43EB2"/>
    <w:pPr>
      <w:autoSpaceDE w:val="0"/>
      <w:autoSpaceDN w:val="0"/>
      <w:adjustRightInd w:val="0"/>
      <w:spacing w:after="0" w:line="240" w:lineRule="auto"/>
    </w:pPr>
    <w:rPr>
      <w:rFonts w:ascii="Arial" w:eastAsia="Times New Roman" w:hAnsi="Arial" w:cs="Arial"/>
      <w:color w:val="000000"/>
      <w:sz w:val="24"/>
      <w:szCs w:val="24"/>
      <w:lang w:eastAsia="hu-HU"/>
    </w:rPr>
  </w:style>
  <w:style w:type="paragraph" w:customStyle="1" w:styleId="doc-ti">
    <w:name w:val="doc-ti"/>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
    <w:name w:val="bold"/>
    <w:basedOn w:val="Bekezdsalapbettpusa"/>
    <w:rsid w:val="00553375"/>
  </w:style>
  <w:style w:type="character" w:styleId="Jegyzethivatkozs">
    <w:name w:val="annotation reference"/>
    <w:basedOn w:val="Bekezdsalapbettpusa"/>
    <w:uiPriority w:val="99"/>
    <w:semiHidden/>
    <w:unhideWhenUsed/>
    <w:rsid w:val="000467EE"/>
    <w:rPr>
      <w:sz w:val="16"/>
      <w:szCs w:val="16"/>
    </w:rPr>
  </w:style>
  <w:style w:type="paragraph" w:styleId="Jegyzetszveg">
    <w:name w:val="annotation text"/>
    <w:basedOn w:val="Norml"/>
    <w:link w:val="JegyzetszvegChar"/>
    <w:uiPriority w:val="99"/>
    <w:semiHidden/>
    <w:unhideWhenUsed/>
    <w:rsid w:val="000467EE"/>
    <w:pPr>
      <w:spacing w:line="240" w:lineRule="auto"/>
    </w:pPr>
    <w:rPr>
      <w:sz w:val="20"/>
      <w:szCs w:val="20"/>
    </w:rPr>
  </w:style>
  <w:style w:type="character" w:customStyle="1" w:styleId="JegyzetszvegChar">
    <w:name w:val="Jegyzetszöveg Char"/>
    <w:basedOn w:val="Bekezdsalapbettpusa"/>
    <w:link w:val="Jegyzetszveg"/>
    <w:uiPriority w:val="99"/>
    <w:semiHidden/>
    <w:rsid w:val="000467EE"/>
    <w:rPr>
      <w:sz w:val="20"/>
      <w:szCs w:val="20"/>
    </w:rPr>
  </w:style>
  <w:style w:type="paragraph" w:styleId="Megjegyzstrgya">
    <w:name w:val="annotation subject"/>
    <w:basedOn w:val="Jegyzetszveg"/>
    <w:next w:val="Jegyzetszveg"/>
    <w:link w:val="MegjegyzstrgyaChar"/>
    <w:uiPriority w:val="99"/>
    <w:semiHidden/>
    <w:unhideWhenUsed/>
    <w:rsid w:val="000467EE"/>
    <w:rPr>
      <w:b/>
      <w:bCs/>
    </w:rPr>
  </w:style>
  <w:style w:type="character" w:customStyle="1" w:styleId="MegjegyzstrgyaChar">
    <w:name w:val="Megjegyzés tárgya Char"/>
    <w:basedOn w:val="JegyzetszvegChar"/>
    <w:link w:val="Megjegyzstrgya"/>
    <w:uiPriority w:val="99"/>
    <w:semiHidden/>
    <w:rsid w:val="000467EE"/>
    <w:rPr>
      <w:b/>
      <w:bCs/>
      <w:sz w:val="20"/>
      <w:szCs w:val="20"/>
    </w:rPr>
  </w:style>
  <w:style w:type="character" w:styleId="Kiemels">
    <w:name w:val="Emphasis"/>
    <w:basedOn w:val="Bekezdsalapbettpusa"/>
    <w:uiPriority w:val="20"/>
    <w:qFormat/>
    <w:rsid w:val="00636972"/>
    <w:rPr>
      <w:i/>
      <w:iCs/>
    </w:rPr>
  </w:style>
  <w:style w:type="character" w:styleId="Kiemels2">
    <w:name w:val="Strong"/>
    <w:basedOn w:val="Bekezdsalapbettpusa"/>
    <w:uiPriority w:val="22"/>
    <w:qFormat/>
    <w:rsid w:val="00636972"/>
    <w:rPr>
      <w:b/>
      <w:bCs/>
    </w:rPr>
  </w:style>
  <w:style w:type="table" w:styleId="Rcsostblzat">
    <w:name w:val="Table Grid"/>
    <w:basedOn w:val="Normltblzat"/>
    <w:uiPriority w:val="59"/>
    <w:rsid w:val="0028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40492F"/>
    <w:rPr>
      <w:color w:val="605E5C"/>
      <w:shd w:val="clear" w:color="auto" w:fill="E1DFDD"/>
    </w:rPr>
  </w:style>
  <w:style w:type="paragraph" w:styleId="Vgjegyzetszvege">
    <w:name w:val="endnote text"/>
    <w:basedOn w:val="Norml"/>
    <w:link w:val="VgjegyzetszvegeChar"/>
    <w:uiPriority w:val="99"/>
    <w:semiHidden/>
    <w:unhideWhenUsed/>
    <w:rsid w:val="008715B3"/>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8715B3"/>
    <w:rPr>
      <w:sz w:val="20"/>
      <w:szCs w:val="20"/>
    </w:rPr>
  </w:style>
  <w:style w:type="character" w:styleId="Vgjegyzet-hivatkozs">
    <w:name w:val="endnote reference"/>
    <w:basedOn w:val="Bekezdsalapbettpusa"/>
    <w:uiPriority w:val="99"/>
    <w:semiHidden/>
    <w:unhideWhenUsed/>
    <w:rsid w:val="008715B3"/>
    <w:rPr>
      <w:vertAlign w:val="superscript"/>
    </w:rPr>
  </w:style>
  <w:style w:type="character" w:customStyle="1" w:styleId="Cmsor1Char">
    <w:name w:val="Címsor 1 Char"/>
    <w:basedOn w:val="Bekezdsalapbettpusa"/>
    <w:link w:val="Cmsor1"/>
    <w:uiPriority w:val="9"/>
    <w:rsid w:val="00A86266"/>
    <w:rPr>
      <w:rFonts w:eastAsiaTheme="majorEastAsia" w:cstheme="majorBidi"/>
      <w:b/>
      <w:sz w:val="26"/>
      <w:szCs w:val="32"/>
    </w:rPr>
  </w:style>
  <w:style w:type="character" w:customStyle="1" w:styleId="Cmsor2Char">
    <w:name w:val="Címsor 2 Char"/>
    <w:basedOn w:val="Bekezdsalapbettpusa"/>
    <w:link w:val="Cmsor2"/>
    <w:uiPriority w:val="9"/>
    <w:rsid w:val="00A86266"/>
    <w:rPr>
      <w:rFonts w:eastAsiaTheme="majorEastAsia" w:cstheme="majorBidi"/>
      <w:b/>
      <w:sz w:val="24"/>
      <w:szCs w:val="26"/>
    </w:rPr>
  </w:style>
  <w:style w:type="character" w:customStyle="1" w:styleId="Cmsor3Char">
    <w:name w:val="Címsor 3 Char"/>
    <w:basedOn w:val="Bekezdsalapbettpusa"/>
    <w:link w:val="Cmsor3"/>
    <w:uiPriority w:val="9"/>
    <w:rsid w:val="00A86266"/>
    <w:rPr>
      <w:rFonts w:eastAsiaTheme="majorEastAsia" w:cstheme="majorBidi"/>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54188">
      <w:bodyDiv w:val="1"/>
      <w:marLeft w:val="0"/>
      <w:marRight w:val="0"/>
      <w:marTop w:val="0"/>
      <w:marBottom w:val="0"/>
      <w:divBdr>
        <w:top w:val="none" w:sz="0" w:space="0" w:color="auto"/>
        <w:left w:val="none" w:sz="0" w:space="0" w:color="auto"/>
        <w:bottom w:val="none" w:sz="0" w:space="0" w:color="auto"/>
        <w:right w:val="none" w:sz="0" w:space="0" w:color="auto"/>
      </w:divBdr>
    </w:div>
    <w:div w:id="369309277">
      <w:bodyDiv w:val="1"/>
      <w:marLeft w:val="390"/>
      <w:marRight w:val="390"/>
      <w:marTop w:val="0"/>
      <w:marBottom w:val="0"/>
      <w:divBdr>
        <w:top w:val="none" w:sz="0" w:space="0" w:color="auto"/>
        <w:left w:val="none" w:sz="0" w:space="0" w:color="auto"/>
        <w:bottom w:val="none" w:sz="0" w:space="0" w:color="auto"/>
        <w:right w:val="none" w:sz="0" w:space="0" w:color="auto"/>
      </w:divBdr>
    </w:div>
    <w:div w:id="550769498">
      <w:bodyDiv w:val="1"/>
      <w:marLeft w:val="390"/>
      <w:marRight w:val="390"/>
      <w:marTop w:val="0"/>
      <w:marBottom w:val="0"/>
      <w:divBdr>
        <w:top w:val="none" w:sz="0" w:space="0" w:color="auto"/>
        <w:left w:val="none" w:sz="0" w:space="0" w:color="auto"/>
        <w:bottom w:val="none" w:sz="0" w:space="0" w:color="auto"/>
        <w:right w:val="none" w:sz="0" w:space="0" w:color="auto"/>
      </w:divBdr>
    </w:div>
    <w:div w:id="197336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atvedelem.elte.hu/tajekoztatok-sablono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lte.hu/en/equa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28CE5-5E28-4BA0-8E9C-61CB7FAC9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4993</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ELTE</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Matolcsi Rita</dc:creator>
  <cp:lastModifiedBy>Windows-felhasználó</cp:lastModifiedBy>
  <cp:revision>2</cp:revision>
  <cp:lastPrinted>2021-10-20T10:02:00Z</cp:lastPrinted>
  <dcterms:created xsi:type="dcterms:W3CDTF">2026-09-30T06:20:00Z</dcterms:created>
  <dcterms:modified xsi:type="dcterms:W3CDTF">2026-09-30T06:20:00Z</dcterms:modified>
</cp:coreProperties>
</file>